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93" w:rsidRDefault="00201577" w:rsidP="00201577">
      <w:pPr>
        <w:ind w:left="10080" w:firstLine="720"/>
      </w:pPr>
      <w:bookmarkStart w:id="0" w:name="_GoBack"/>
      <w:bookmarkEnd w:id="0"/>
      <w:r>
        <w:rPr>
          <w:noProof/>
        </w:rPr>
        <w:drawing>
          <wp:anchor distT="0" distB="0" distL="114300" distR="114300" simplePos="0" relativeHeight="251659264" behindDoc="0" locked="0" layoutInCell="1" allowOverlap="1">
            <wp:simplePos x="0" y="0"/>
            <wp:positionH relativeFrom="column">
              <wp:posOffset>-219075</wp:posOffset>
            </wp:positionH>
            <wp:positionV relativeFrom="paragraph">
              <wp:posOffset>0</wp:posOffset>
            </wp:positionV>
            <wp:extent cx="1746250" cy="48577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46250" cy="485775"/>
                    </a:xfrm>
                    <a:prstGeom prst="rect">
                      <a:avLst/>
                    </a:prstGeom>
                    <a:noFill/>
                    <a:ln w="9525">
                      <a:noFill/>
                      <a:miter lim="800000"/>
                      <a:headEnd/>
                      <a:tailEnd/>
                    </a:ln>
                  </pic:spPr>
                </pic:pic>
              </a:graphicData>
            </a:graphic>
          </wp:anchor>
        </w:drawing>
      </w:r>
      <w:r w:rsidRPr="00201577">
        <w:rPr>
          <w:noProof/>
        </w:rPr>
        <w:drawing>
          <wp:inline distT="0" distB="0" distL="0" distR="0">
            <wp:extent cx="2400300" cy="514350"/>
            <wp:effectExtent l="19050" t="0" r="0" b="0"/>
            <wp:docPr id="9" name="Picture 1" descr="gif b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 bso"/>
                    <pic:cNvPicPr>
                      <a:picLocks noChangeAspect="1" noChangeArrowheads="1"/>
                    </pic:cNvPicPr>
                  </pic:nvPicPr>
                  <pic:blipFill>
                    <a:blip r:embed="rId9" cstate="print"/>
                    <a:srcRect/>
                    <a:stretch>
                      <a:fillRect/>
                    </a:stretch>
                  </pic:blipFill>
                  <pic:spPr bwMode="auto">
                    <a:xfrm>
                      <a:off x="0" y="0"/>
                      <a:ext cx="2400300" cy="514350"/>
                    </a:xfrm>
                    <a:prstGeom prst="rect">
                      <a:avLst/>
                    </a:prstGeom>
                    <a:noFill/>
                    <a:ln w="9525">
                      <a:noFill/>
                      <a:miter lim="800000"/>
                      <a:headEnd/>
                      <a:tailEnd/>
                    </a:ln>
                  </pic:spPr>
                </pic:pic>
              </a:graphicData>
            </a:graphic>
          </wp:inline>
        </w:drawing>
      </w:r>
    </w:p>
    <w:p w:rsidR="00201577" w:rsidRDefault="00201577" w:rsidP="00201577"/>
    <w:p w:rsidR="00201577" w:rsidRDefault="00620DA5" w:rsidP="00201577">
      <w:r>
        <w:rPr>
          <w:noProof/>
          <w:sz w:val="72"/>
          <w:szCs w:val="72"/>
        </w:rPr>
        <mc:AlternateContent>
          <mc:Choice Requires="wps">
            <w:drawing>
              <wp:anchor distT="0" distB="0" distL="114300" distR="114300" simplePos="0" relativeHeight="251661312" behindDoc="0" locked="0" layoutInCell="1" allowOverlap="1">
                <wp:simplePos x="0" y="0"/>
                <wp:positionH relativeFrom="column">
                  <wp:posOffset>5126990</wp:posOffset>
                </wp:positionH>
                <wp:positionV relativeFrom="paragraph">
                  <wp:posOffset>288290</wp:posOffset>
                </wp:positionV>
                <wp:extent cx="3891915" cy="3861435"/>
                <wp:effectExtent l="5080" t="13970" r="825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3861435"/>
                        </a:xfrm>
                        <a:prstGeom prst="rect">
                          <a:avLst/>
                        </a:prstGeom>
                        <a:solidFill>
                          <a:srgbClr val="FFFFFF"/>
                        </a:solidFill>
                        <a:ln w="9525">
                          <a:solidFill>
                            <a:schemeClr val="bg1">
                              <a:lumMod val="100000"/>
                              <a:lumOff val="0"/>
                            </a:schemeClr>
                          </a:solidFill>
                          <a:miter lim="800000"/>
                          <a:headEnd/>
                          <a:tailEnd/>
                        </a:ln>
                      </wps:spPr>
                      <wps:txbx>
                        <w:txbxContent>
                          <w:p w:rsidR="00201577" w:rsidRDefault="00201577">
                            <w:r>
                              <w:rPr>
                                <w:noProof/>
                              </w:rPr>
                              <w:drawing>
                                <wp:inline distT="0" distB="0" distL="0" distR="0">
                                  <wp:extent cx="3291307" cy="3714750"/>
                                  <wp:effectExtent l="19050" t="0" r="4343" b="0"/>
                                  <wp:docPr id="8" name="Picture 5" descr="C:\Users\dhss-coylej\AppData\Local\Microsoft\Windows\Temporary Internet Files\Content.IE5\X3QT55QV\question-mark-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hss-coylej\AppData\Local\Microsoft\Windows\Temporary Internet Files\Content.IE5\X3QT55QV\question-mark-face[1].jpg"/>
                                          <pic:cNvPicPr>
                                            <a:picLocks noChangeAspect="1" noChangeArrowheads="1"/>
                                          </pic:cNvPicPr>
                                        </pic:nvPicPr>
                                        <pic:blipFill>
                                          <a:blip r:embed="rId10"/>
                                          <a:srcRect/>
                                          <a:stretch>
                                            <a:fillRect/>
                                          </a:stretch>
                                        </pic:blipFill>
                                        <pic:spPr bwMode="auto">
                                          <a:xfrm>
                                            <a:off x="0" y="0"/>
                                            <a:ext cx="3290743" cy="371411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7pt;margin-top:22.7pt;width:306.45pt;height:304.0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" strokecolor="white [3212]">
                <v:textbox>
                  <w:txbxContent>
                    <w:p w:rsidR="00201577" w:rsidRDefault="00201577">
                      <w:r>
                        <w:rPr>
                          <w:noProof/>
                        </w:rPr>
                        <w:drawing>
                          <wp:inline distT="0" distB="0" distL="0" distR="0">
                            <wp:extent cx="3291307" cy="3714750"/>
                            <wp:effectExtent l="19050" t="0" r="4343" b="0"/>
                            <wp:docPr id="8" name="Picture 5" descr="C:\Users\dhss-coylej\AppData\Local\Microsoft\Windows\Temporary Internet Files\Content.IE5\X3QT55QV\question-mark-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hss-coylej\AppData\Local\Microsoft\Windows\Temporary Internet Files\Content.IE5\X3QT55QV\question-mark-face[1].jpg"/>
                                    <pic:cNvPicPr>
                                      <a:picLocks noChangeAspect="1" noChangeArrowheads="1"/>
                                    </pic:cNvPicPr>
                                  </pic:nvPicPr>
                                  <pic:blipFill>
                                    <a:blip r:embed="rId10"/>
                                    <a:srcRect/>
                                    <a:stretch>
                                      <a:fillRect/>
                                    </a:stretch>
                                  </pic:blipFill>
                                  <pic:spPr bwMode="auto">
                                    <a:xfrm>
                                      <a:off x="0" y="0"/>
                                      <a:ext cx="3290743" cy="3714114"/>
                                    </a:xfrm>
                                    <a:prstGeom prst="rect">
                                      <a:avLst/>
                                    </a:prstGeom>
                                    <a:noFill/>
                                    <a:ln w="9525">
                                      <a:noFill/>
                                      <a:miter lim="800000"/>
                                      <a:headEnd/>
                                      <a:tailEnd/>
                                    </a:ln>
                                  </pic:spPr>
                                </pic:pic>
                              </a:graphicData>
                            </a:graphic>
                          </wp:inline>
                        </w:drawing>
                      </w:r>
                    </w:p>
                  </w:txbxContent>
                </v:textbox>
              </v:shape>
            </w:pict>
          </mc:Fallback>
        </mc:AlternateContent>
      </w:r>
    </w:p>
    <w:p w:rsidR="00201577" w:rsidRDefault="00201577" w:rsidP="00201577">
      <w:pPr>
        <w:rPr>
          <w:sz w:val="72"/>
          <w:szCs w:val="72"/>
        </w:rPr>
      </w:pPr>
    </w:p>
    <w:p w:rsidR="00201577" w:rsidRPr="00201577" w:rsidRDefault="00201577" w:rsidP="00201577">
      <w:pPr>
        <w:rPr>
          <w:sz w:val="96"/>
          <w:szCs w:val="96"/>
        </w:rPr>
      </w:pPr>
      <w:r w:rsidRPr="00201577">
        <w:rPr>
          <w:sz w:val="96"/>
          <w:szCs w:val="96"/>
        </w:rPr>
        <w:t xml:space="preserve">HSC Pension Service </w:t>
      </w:r>
      <w:r w:rsidRPr="00201577">
        <w:rPr>
          <w:sz w:val="96"/>
          <w:szCs w:val="96"/>
        </w:rPr>
        <w:tab/>
      </w:r>
      <w:r w:rsidRPr="00201577">
        <w:rPr>
          <w:sz w:val="96"/>
          <w:szCs w:val="96"/>
        </w:rPr>
        <w:tab/>
        <w:t xml:space="preserve">       </w:t>
      </w:r>
    </w:p>
    <w:p w:rsidR="00201577" w:rsidRPr="00201577" w:rsidRDefault="00201577" w:rsidP="00201577">
      <w:pPr>
        <w:rPr>
          <w:sz w:val="144"/>
          <w:szCs w:val="144"/>
        </w:rPr>
      </w:pPr>
      <w:r w:rsidRPr="00201577">
        <w:rPr>
          <w:sz w:val="96"/>
          <w:szCs w:val="96"/>
        </w:rPr>
        <w:t>Jargon Buster</w:t>
      </w:r>
    </w:p>
    <w:p w:rsidR="00201577" w:rsidRDefault="00201577" w:rsidP="00201577"/>
    <w:p w:rsidR="00201577" w:rsidRDefault="00201577" w:rsidP="00201577"/>
    <w:p w:rsidR="00201577" w:rsidRDefault="00201577" w:rsidP="00201577"/>
    <w:p w:rsidR="00201577" w:rsidRPr="00201577" w:rsidRDefault="00201577" w:rsidP="00201577">
      <w:r>
        <w:br w:type="page"/>
      </w:r>
      <w:r>
        <w:rPr>
          <w:rFonts w:ascii="Verdana" w:eastAsia="Verdana" w:hAnsi="Verdana"/>
          <w:i/>
          <w:color w:val="009D54"/>
          <w:spacing w:val="7"/>
          <w:w w:val="95"/>
          <w:sz w:val="48"/>
          <w:lang w:val="en-US"/>
        </w:rPr>
        <w:lastRenderedPageBreak/>
        <w:t xml:space="preserve">Welcome to the </w:t>
      </w:r>
      <w:r>
        <w:rPr>
          <w:rFonts w:ascii="Verdana" w:eastAsia="Verdana" w:hAnsi="Verdana"/>
          <w:i/>
          <w:color w:val="009D54"/>
          <w:spacing w:val="7"/>
          <w:w w:val="95"/>
          <w:sz w:val="48"/>
        </w:rPr>
        <w:t>HSC</w:t>
      </w:r>
      <w:r>
        <w:rPr>
          <w:rFonts w:ascii="Verdana" w:eastAsia="Verdana" w:hAnsi="Verdana"/>
          <w:i/>
          <w:color w:val="009D54"/>
          <w:spacing w:val="7"/>
          <w:w w:val="95"/>
          <w:sz w:val="48"/>
          <w:lang w:val="en-US"/>
        </w:rPr>
        <w:t xml:space="preserve"> Pensions jargon buster</w:t>
      </w:r>
    </w:p>
    <w:p w:rsidR="00201577" w:rsidRDefault="00620DA5" w:rsidP="00201577">
      <w:pPr>
        <w:spacing w:line="360" w:lineRule="exact"/>
        <w:ind w:left="72"/>
        <w:textAlignment w:val="baseline"/>
        <w:rPr>
          <w:rFonts w:ascii="Tahoma" w:eastAsia="Tahoma" w:hAnsi="Tahoma"/>
          <w:color w:val="009D54"/>
          <w:sz w:val="23"/>
        </w:rPr>
      </w:pPr>
      <w:r>
        <w:rPr>
          <w:rFonts w:ascii="Times New Roman" w:eastAsia="PMingLiU" w:hAnsi="Times New Roman"/>
          <w:noProof/>
        </w:rPr>
        <mc:AlternateContent>
          <mc:Choice Requires="wps">
            <w:drawing>
              <wp:anchor distT="0" distB="0" distL="0" distR="0" simplePos="0" relativeHeight="251665408" behindDoc="1" locked="0" layoutInCell="1" allowOverlap="1">
                <wp:simplePos x="0" y="0"/>
                <wp:positionH relativeFrom="page">
                  <wp:posOffset>6641465</wp:posOffset>
                </wp:positionH>
                <wp:positionV relativeFrom="page">
                  <wp:posOffset>6899910</wp:posOffset>
                </wp:positionV>
                <wp:extent cx="2606040" cy="174625"/>
                <wp:effectExtent l="2540" t="3810" r="1270" b="2540"/>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577" w:rsidRDefault="00201577" w:rsidP="00201577">
                            <w:pPr>
                              <w:tabs>
                                <w:tab w:val="right" w:pos="4104"/>
                              </w:tabs>
                              <w:spacing w:before="5" w:after="24" w:line="236" w:lineRule="exact"/>
                              <w:textAlignment w:val="baseline"/>
                              <w:rPr>
                                <w:rFonts w:ascii="Tahoma" w:eastAsia="Tahoma" w:hAnsi="Tahoma"/>
                                <w:color w:val="00A84C"/>
                                <w:sz w:val="18"/>
                              </w:rPr>
                            </w:pPr>
                            <w:r>
                              <w:rPr>
                                <w:rFonts w:ascii="Tahoma" w:eastAsia="Tahoma" w:hAnsi="Tahoma"/>
                                <w:color w:val="00A84C"/>
                                <w:sz w:val="18"/>
                              </w:rPr>
                              <w:t>HSC</w:t>
                            </w:r>
                            <w:r>
                              <w:rPr>
                                <w:rFonts w:ascii="Tahoma" w:eastAsia="Tahoma" w:hAnsi="Tahoma"/>
                                <w:color w:val="00A84C"/>
                                <w:sz w:val="18"/>
                                <w:lang w:val="en-US"/>
                              </w:rPr>
                              <w:t xml:space="preserve"> Pensions Jargon Buster (V1) 10/2014 |</w:t>
                            </w:r>
                            <w:r>
                              <w:rPr>
                                <w:rFonts w:ascii="Tahoma" w:eastAsia="Tahoma" w:hAnsi="Tahoma"/>
                                <w:color w:val="7F7F7F"/>
                                <w:sz w:val="18"/>
                                <w:lang w:val="en-US"/>
                              </w:rPr>
                              <w:tab/>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522.95pt;margin-top:543.3pt;width:205.2pt;height:13.7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CTrw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" filled="f" stroked="f">
                <v:textbox inset="0,0,0,0">
                  <w:txbxContent>
                    <w:p w:rsidR="00201577" w:rsidRDefault="00201577" w:rsidP="00201577">
                      <w:pPr>
                        <w:tabs>
                          <w:tab w:val="right" w:pos="4104"/>
                        </w:tabs>
                        <w:spacing w:before="5" w:after="24" w:line="236" w:lineRule="exact"/>
                        <w:textAlignment w:val="baseline"/>
                        <w:rPr>
                          <w:rFonts w:ascii="Tahoma" w:eastAsia="Tahoma" w:hAnsi="Tahoma"/>
                          <w:color w:val="00A84C"/>
                          <w:sz w:val="18"/>
                        </w:rPr>
                      </w:pPr>
                      <w:r>
                        <w:rPr>
                          <w:rFonts w:ascii="Tahoma" w:eastAsia="Tahoma" w:hAnsi="Tahoma"/>
                          <w:color w:val="00A84C"/>
                          <w:sz w:val="18"/>
                        </w:rPr>
                        <w:t>HSC</w:t>
                      </w:r>
                      <w:r>
                        <w:rPr>
                          <w:rFonts w:ascii="Tahoma" w:eastAsia="Tahoma" w:hAnsi="Tahoma"/>
                          <w:color w:val="00A84C"/>
                          <w:sz w:val="18"/>
                          <w:lang w:val="en-US"/>
                        </w:rPr>
                        <w:t xml:space="preserve"> Pensions Jargon Buster (V1) 10/2014 |</w:t>
                      </w:r>
                      <w:r>
                        <w:rPr>
                          <w:rFonts w:ascii="Tahoma" w:eastAsia="Tahoma" w:hAnsi="Tahoma"/>
                          <w:color w:val="7F7F7F"/>
                          <w:sz w:val="18"/>
                          <w:lang w:val="en-US"/>
                        </w:rPr>
                        <w:tab/>
                        <w:t>2</w:t>
                      </w:r>
                    </w:p>
                  </w:txbxContent>
                </v:textbox>
                <w10:wrap type="square" anchorx="page" anchory="page"/>
              </v:shape>
            </w:pict>
          </mc:Fallback>
        </mc:AlternateContent>
      </w:r>
      <w:r>
        <w:rPr>
          <w:rFonts w:ascii="Times New Roman" w:eastAsia="PMingLiU" w:hAnsi="Times New Roman"/>
          <w:noProof/>
        </w:rPr>
        <mc:AlternateContent>
          <mc:Choice Requires="wps">
            <w:drawing>
              <wp:anchor distT="0" distB="0" distL="114300" distR="114300" simplePos="0" relativeHeight="251663360" behindDoc="0" locked="0" layoutInCell="1" allowOverlap="1">
                <wp:simplePos x="0" y="0"/>
                <wp:positionH relativeFrom="page">
                  <wp:posOffset>719455</wp:posOffset>
                </wp:positionH>
                <wp:positionV relativeFrom="page">
                  <wp:posOffset>7202170</wp:posOffset>
                </wp:positionV>
                <wp:extent cx="8608060" cy="0"/>
                <wp:effectExtent l="14605" t="20320" r="16510" b="1778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08060" cy="0"/>
                        </a:xfrm>
                        <a:prstGeom prst="line">
                          <a:avLst/>
                        </a:prstGeom>
                        <a:noFill/>
                        <a:ln w="24130">
                          <a:solidFill>
                            <a:srgbClr val="94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567.1pt" to="734.45pt,5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" strokecolor="#949598" strokeweight="1.9pt">
                <w10:wrap anchorx="page" anchory="page"/>
              </v:line>
            </w:pict>
          </mc:Fallback>
        </mc:AlternateContent>
      </w:r>
      <w:r w:rsidR="00201577">
        <w:rPr>
          <w:rFonts w:ascii="Tahoma" w:eastAsia="Tahoma" w:hAnsi="Tahoma"/>
          <w:color w:val="009D54"/>
          <w:sz w:val="23"/>
          <w:lang w:val="en-US"/>
        </w:rPr>
        <w:t>We know that understanding your pension entitlement is important and will help you make the right decisions about your future retirement plans.</w:t>
      </w:r>
    </w:p>
    <w:p w:rsidR="00201577" w:rsidRDefault="00620DA5" w:rsidP="00B17109">
      <w:pPr>
        <w:spacing w:before="360" w:line="360" w:lineRule="exact"/>
        <w:ind w:left="3600" w:right="216"/>
        <w:textAlignment w:val="baseline"/>
        <w:rPr>
          <w:rFonts w:ascii="Tahoma" w:eastAsia="Tahoma" w:hAnsi="Tahoma"/>
          <w:color w:val="000000"/>
          <w:sz w:val="23"/>
        </w:rPr>
      </w:pPr>
      <w:r>
        <w:rPr>
          <w:rFonts w:ascii="Times New Roman" w:eastAsia="PMingLiU" w:hAnsi="Times New Roman"/>
          <w:noProof/>
        </w:rPr>
        <mc:AlternateContent>
          <mc:Choice Requires="wps">
            <w:drawing>
              <wp:anchor distT="0" distB="0" distL="0" distR="0" simplePos="0" relativeHeight="251664384" behindDoc="1" locked="0" layoutInCell="1" allowOverlap="1">
                <wp:simplePos x="0" y="0"/>
                <wp:positionH relativeFrom="page">
                  <wp:posOffset>719455</wp:posOffset>
                </wp:positionH>
                <wp:positionV relativeFrom="page">
                  <wp:posOffset>1704975</wp:posOffset>
                </wp:positionV>
                <wp:extent cx="2909570" cy="5320665"/>
                <wp:effectExtent l="0" t="0" r="0" b="3810"/>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532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577" w:rsidRDefault="00201577" w:rsidP="00201577">
                            <w:pPr>
                              <w:textAlignment w:val="baseline"/>
                            </w:pPr>
                            <w:r>
                              <w:rPr>
                                <w:noProof/>
                              </w:rPr>
                              <w:drawing>
                                <wp:inline distT="0" distB="0" distL="0" distR="0">
                                  <wp:extent cx="2600325" cy="5082072"/>
                                  <wp:effectExtent l="19050" t="0" r="9525" b="0"/>
                                  <wp:docPr id="15"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1"/>
                                          <a:stretch>
                                            <a:fillRect/>
                                          </a:stretch>
                                        </pic:blipFill>
                                        <pic:spPr>
                                          <a:xfrm>
                                            <a:off x="0" y="0"/>
                                            <a:ext cx="2602383" cy="5086093"/>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56.65pt;margin-top:134.25pt;width:229.1pt;height:418.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IasQIAALI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" filled="f" stroked="f">
                <v:textbox inset="0,0,0,0">
                  <w:txbxContent>
                    <w:p w:rsidR="00201577" w:rsidRDefault="00201577" w:rsidP="00201577">
                      <w:pPr>
                        <w:textAlignment w:val="baseline"/>
                      </w:pPr>
                      <w:r>
                        <w:rPr>
                          <w:noProof/>
                        </w:rPr>
                        <w:drawing>
                          <wp:inline distT="0" distB="0" distL="0" distR="0">
                            <wp:extent cx="2600325" cy="5082072"/>
                            <wp:effectExtent l="19050" t="0" r="9525" b="0"/>
                            <wp:docPr id="15"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1"/>
                                    <a:stretch>
                                      <a:fillRect/>
                                    </a:stretch>
                                  </pic:blipFill>
                                  <pic:spPr>
                                    <a:xfrm>
                                      <a:off x="0" y="0"/>
                                      <a:ext cx="2602383" cy="5086093"/>
                                    </a:xfrm>
                                    <a:prstGeom prst="rect">
                                      <a:avLst/>
                                    </a:prstGeom>
                                  </pic:spPr>
                                </pic:pic>
                              </a:graphicData>
                            </a:graphic>
                          </wp:inline>
                        </w:drawing>
                      </w:r>
                    </w:p>
                  </w:txbxContent>
                </v:textbox>
                <w10:wrap type="square" anchorx="page" anchory="page"/>
              </v:shape>
            </w:pict>
          </mc:Fallback>
        </mc:AlternateContent>
      </w:r>
      <w:r w:rsidR="00B17109">
        <w:rPr>
          <w:rFonts w:ascii="Tahoma" w:eastAsia="Tahoma" w:hAnsi="Tahoma"/>
          <w:color w:val="000000"/>
          <w:sz w:val="23"/>
          <w:lang w:val="en-US"/>
        </w:rPr>
        <w:t xml:space="preserve">                   </w:t>
      </w:r>
      <w:r w:rsidR="00201577">
        <w:rPr>
          <w:rFonts w:ascii="Tahoma" w:eastAsia="Tahoma" w:hAnsi="Tahoma"/>
          <w:color w:val="000000"/>
          <w:sz w:val="23"/>
          <w:lang w:val="en-US"/>
        </w:rPr>
        <w:t>We also know that the pension’s world is full of jargon and complicated terms and phrases that sometimes make it difficult for you to find and understand information you need.</w:t>
      </w:r>
    </w:p>
    <w:p w:rsidR="00201577" w:rsidRDefault="00201577" w:rsidP="00B17109">
      <w:pPr>
        <w:spacing w:line="360" w:lineRule="exact"/>
        <w:ind w:left="1440" w:right="72"/>
        <w:textAlignment w:val="baseline"/>
        <w:rPr>
          <w:rFonts w:ascii="Tahoma" w:eastAsia="Tahoma" w:hAnsi="Tahoma"/>
          <w:color w:val="000000"/>
          <w:sz w:val="23"/>
        </w:rPr>
      </w:pPr>
      <w:r>
        <w:rPr>
          <w:rFonts w:ascii="Tahoma" w:eastAsia="Tahoma" w:hAnsi="Tahoma"/>
          <w:color w:val="000000"/>
          <w:sz w:val="23"/>
        </w:rPr>
        <w:t>HSC</w:t>
      </w:r>
      <w:r>
        <w:rPr>
          <w:rFonts w:ascii="Tahoma" w:eastAsia="Tahoma" w:hAnsi="Tahoma"/>
          <w:color w:val="000000"/>
          <w:sz w:val="23"/>
          <w:lang w:val="en-US"/>
        </w:rPr>
        <w:t xml:space="preserve"> Pensions are making a commitment to you to simplify our communications and where possible to avoid using jargon. Where it is not possible we have put together this jargon buster </w:t>
      </w:r>
      <w:r w:rsidR="00B17109">
        <w:rPr>
          <w:rFonts w:ascii="Tahoma" w:eastAsia="Tahoma" w:hAnsi="Tahoma"/>
          <w:color w:val="000000"/>
          <w:sz w:val="23"/>
          <w:lang w:val="en-US"/>
        </w:rPr>
        <w:t xml:space="preserve">for </w:t>
      </w:r>
      <w:r>
        <w:rPr>
          <w:rFonts w:ascii="Tahoma" w:eastAsia="Tahoma" w:hAnsi="Tahoma"/>
          <w:color w:val="000000"/>
          <w:sz w:val="23"/>
          <w:lang w:val="en-US"/>
        </w:rPr>
        <w:t>you to reference.</w:t>
      </w:r>
    </w:p>
    <w:p w:rsidR="00201577" w:rsidRPr="00201577" w:rsidRDefault="00620DA5" w:rsidP="00B17109">
      <w:pPr>
        <w:spacing w:line="360" w:lineRule="exact"/>
        <w:ind w:left="720" w:right="72"/>
        <w:textAlignment w:val="baseline"/>
        <w:rPr>
          <w:rFonts w:ascii="Tahoma" w:eastAsia="Tahoma" w:hAnsi="Tahoma"/>
          <w:color w:val="000000"/>
          <w:sz w:val="23"/>
          <w:lang w:val="en-US"/>
        </w:rPr>
      </w:pPr>
      <w:r>
        <w:rPr>
          <w:rFonts w:ascii="Times New Roman" w:eastAsia="PMingLiU" w:hAnsi="Times New Roman"/>
          <w:noProof/>
        </w:rPr>
        <mc:AlternateContent>
          <mc:Choice Requires="wps">
            <w:drawing>
              <wp:anchor distT="0" distB="0" distL="0" distR="0" simplePos="0" relativeHeight="251668480" behindDoc="1" locked="0" layoutInCell="1" allowOverlap="1">
                <wp:simplePos x="0" y="0"/>
                <wp:positionH relativeFrom="page">
                  <wp:posOffset>9360535</wp:posOffset>
                </wp:positionH>
                <wp:positionV relativeFrom="page">
                  <wp:posOffset>6013450</wp:posOffset>
                </wp:positionV>
                <wp:extent cx="719455" cy="1225550"/>
                <wp:effectExtent l="0" t="3175" r="0" b="0"/>
                <wp:wrapSquare wrapText="bothSides"/>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22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577" w:rsidRDefault="00201577" w:rsidP="00201577">
                            <w:pPr>
                              <w:textAlignment w:val="baseline"/>
                            </w:pPr>
                            <w:r>
                              <w:rPr>
                                <w:noProof/>
                              </w:rPr>
                              <w:drawing>
                                <wp:inline distT="0" distB="0" distL="0" distR="0">
                                  <wp:extent cx="595630" cy="1044575"/>
                                  <wp:effectExtent l="19050" t="0" r="0" b="0"/>
                                  <wp:docPr id="17"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2"/>
                                          <a:stretch>
                                            <a:fillRect/>
                                          </a:stretch>
                                        </pic:blipFill>
                                        <pic:spPr>
                                          <a:xfrm>
                                            <a:off x="0" y="0"/>
                                            <a:ext cx="595630" cy="10445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37.05pt;margin-top:473.5pt;width:56.65pt;height:96.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e2sgIAALE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" filled="f" stroked="f">
                <v:textbox inset="0,0,0,0">
                  <w:txbxContent>
                    <w:p w:rsidR="00201577" w:rsidRDefault="00201577" w:rsidP="00201577">
                      <w:pPr>
                        <w:textAlignment w:val="baseline"/>
                      </w:pPr>
                      <w:r>
                        <w:rPr>
                          <w:noProof/>
                        </w:rPr>
                        <w:drawing>
                          <wp:inline distT="0" distB="0" distL="0" distR="0">
                            <wp:extent cx="595630" cy="1044575"/>
                            <wp:effectExtent l="19050" t="0" r="0" b="0"/>
                            <wp:docPr id="17"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2"/>
                                    <a:stretch>
                                      <a:fillRect/>
                                    </a:stretch>
                                  </pic:blipFill>
                                  <pic:spPr>
                                    <a:xfrm>
                                      <a:off x="0" y="0"/>
                                      <a:ext cx="595630" cy="1044575"/>
                                    </a:xfrm>
                                    <a:prstGeom prst="rect">
                                      <a:avLst/>
                                    </a:prstGeom>
                                  </pic:spPr>
                                </pic:pic>
                              </a:graphicData>
                            </a:graphic>
                          </wp:inline>
                        </w:drawing>
                      </w:r>
                    </w:p>
                  </w:txbxContent>
                </v:textbox>
                <w10:wrap type="square" anchorx="page" anchory="page"/>
              </v:shape>
            </w:pict>
          </mc:Fallback>
        </mc:AlternateContent>
      </w:r>
      <w:r w:rsidR="00201577">
        <w:rPr>
          <w:rFonts w:ascii="Tahoma" w:eastAsia="Tahoma" w:hAnsi="Tahoma"/>
          <w:color w:val="000000"/>
          <w:sz w:val="23"/>
          <w:lang w:val="en-US"/>
        </w:rPr>
        <w:t>We hope this helps and are always grateful for any feedback or suggestions for content which you can email t</w:t>
      </w:r>
      <w:r w:rsidR="00201577">
        <w:rPr>
          <w:rFonts w:ascii="Tahoma" w:eastAsia="Tahoma" w:hAnsi="Tahoma"/>
          <w:color w:val="000000"/>
          <w:sz w:val="23"/>
        </w:rPr>
        <w:t xml:space="preserve">o </w:t>
      </w:r>
      <w:r w:rsidR="00201577">
        <w:rPr>
          <w:rFonts w:ascii="Arial" w:eastAsia="Arial" w:hAnsi="Arial"/>
          <w:i/>
          <w:color w:val="0000FF"/>
          <w:sz w:val="23"/>
          <w:u w:val="single"/>
        </w:rPr>
        <w:t>hscpensions@hscni.net</w:t>
      </w:r>
    </w:p>
    <w:p w:rsidR="00201577" w:rsidRDefault="00201577" w:rsidP="00201577"/>
    <w:p w:rsidR="00201577" w:rsidRPr="00201577" w:rsidRDefault="00201577" w:rsidP="00201577"/>
    <w:p w:rsidR="00201577" w:rsidRDefault="00201577" w:rsidP="00201577"/>
    <w:p w:rsidR="00201577" w:rsidRDefault="00201577" w:rsidP="00201577">
      <w:pPr>
        <w:tabs>
          <w:tab w:val="left" w:pos="1290"/>
        </w:tabs>
      </w:pPr>
      <w:r>
        <w:tab/>
      </w:r>
    </w:p>
    <w:p w:rsidR="00201577" w:rsidRDefault="00201577" w:rsidP="00201577">
      <w:pPr>
        <w:tabs>
          <w:tab w:val="left" w:pos="1290"/>
        </w:tabs>
      </w:pPr>
    </w:p>
    <w:p w:rsidR="00201577" w:rsidRDefault="00201577" w:rsidP="00201577">
      <w:pPr>
        <w:tabs>
          <w:tab w:val="left" w:pos="1290"/>
        </w:tabs>
      </w:pPr>
    </w:p>
    <w:p w:rsidR="00201577" w:rsidRDefault="00201577" w:rsidP="00201577">
      <w:pPr>
        <w:tabs>
          <w:tab w:val="left" w:pos="1290"/>
        </w:tabs>
      </w:pPr>
    </w:p>
    <w:p w:rsidR="00201577" w:rsidRPr="002E0732" w:rsidRDefault="00A06B47" w:rsidP="00201577">
      <w:pPr>
        <w:tabs>
          <w:tab w:val="left" w:pos="1290"/>
        </w:tabs>
        <w:rPr>
          <w:rFonts w:ascii="Courier New" w:hAnsi="Courier New" w:cs="Courier New"/>
          <w:b/>
          <w:i/>
          <w:color w:val="00B050"/>
          <w:sz w:val="144"/>
          <w:szCs w:val="144"/>
        </w:rPr>
      </w:pPr>
      <w:r>
        <w:rPr>
          <w:rFonts w:ascii="Courier New" w:hAnsi="Courier New" w:cs="Courier New"/>
          <w:b/>
          <w:i/>
          <w:color w:val="00B050"/>
          <w:sz w:val="144"/>
          <w:szCs w:val="144"/>
        </w:rPr>
        <w:lastRenderedPageBreak/>
        <w:t>A</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24"/>
        <w:gridCol w:w="4725"/>
        <w:gridCol w:w="4725"/>
      </w:tblGrid>
      <w:tr w:rsidR="00B17109" w:rsidTr="00201577">
        <w:tc>
          <w:tcPr>
            <w:tcW w:w="4724" w:type="dxa"/>
          </w:tcPr>
          <w:p w:rsidR="00201577" w:rsidRPr="002E0732" w:rsidRDefault="002E0732" w:rsidP="002E0732">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Term</w:t>
            </w:r>
          </w:p>
        </w:tc>
        <w:tc>
          <w:tcPr>
            <w:tcW w:w="4725" w:type="dxa"/>
          </w:tcPr>
          <w:p w:rsidR="00201577" w:rsidRPr="002E0732" w:rsidRDefault="002E0732" w:rsidP="002E0732">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Explanation</w:t>
            </w:r>
          </w:p>
        </w:tc>
        <w:tc>
          <w:tcPr>
            <w:tcW w:w="4725" w:type="dxa"/>
          </w:tcPr>
          <w:p w:rsidR="00201577" w:rsidRPr="002E0732" w:rsidRDefault="002E0732" w:rsidP="002E0732">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Suggested Alternative Term</w:t>
            </w:r>
          </w:p>
        </w:tc>
      </w:tr>
      <w:tr w:rsidR="00B17109" w:rsidRPr="002E0732" w:rsidTr="00277758">
        <w:tc>
          <w:tcPr>
            <w:tcW w:w="4724" w:type="dxa"/>
            <w:vAlign w:val="center"/>
          </w:tcPr>
          <w:p w:rsidR="001E3EE2" w:rsidRPr="00B17109" w:rsidRDefault="001E3EE2" w:rsidP="00216EA7">
            <w:pPr>
              <w:spacing w:before="274" w:after="262" w:line="270" w:lineRule="exact"/>
              <w:ind w:left="105"/>
              <w:textAlignment w:val="baseline"/>
              <w:rPr>
                <w:rFonts w:ascii="Tahoma" w:eastAsia="Arial" w:hAnsi="Tahoma" w:cs="Tahoma"/>
                <w:b/>
                <w:sz w:val="23"/>
                <w:szCs w:val="23"/>
                <w:lang w:val="en-US"/>
              </w:rPr>
            </w:pPr>
            <w:r w:rsidRPr="00B17109">
              <w:rPr>
                <w:rFonts w:ascii="Tahoma" w:eastAsia="Arial" w:hAnsi="Tahoma" w:cs="Tahoma"/>
                <w:b/>
                <w:sz w:val="23"/>
                <w:szCs w:val="23"/>
                <w:lang w:val="en-US"/>
              </w:rPr>
              <w:t>Abatement</w:t>
            </w:r>
          </w:p>
        </w:tc>
        <w:tc>
          <w:tcPr>
            <w:tcW w:w="4725" w:type="dxa"/>
          </w:tcPr>
          <w:p w:rsidR="001E3EE2" w:rsidRPr="002E0732" w:rsidRDefault="0048218E" w:rsidP="00216EA7">
            <w:pPr>
              <w:spacing w:before="105" w:after="125" w:line="288" w:lineRule="exact"/>
              <w:ind w:left="72" w:right="828"/>
              <w:textAlignment w:val="baseline"/>
              <w:rPr>
                <w:rFonts w:ascii="Tahoma" w:eastAsia="Tahoma" w:hAnsi="Tahoma" w:cs="Tahoma"/>
                <w:color w:val="000000"/>
                <w:sz w:val="23"/>
                <w:szCs w:val="23"/>
                <w:lang w:val="en-US"/>
              </w:rPr>
            </w:pPr>
            <w:r>
              <w:rPr>
                <w:rFonts w:ascii="Tahoma" w:eastAsia="Tahoma" w:hAnsi="Tahoma" w:cs="Tahoma"/>
                <w:color w:val="000000"/>
                <w:sz w:val="23"/>
                <w:szCs w:val="23"/>
                <w:lang w:val="en-US"/>
              </w:rPr>
              <w:t>In some cases if a member retires from HSC employment and claims their pension benefits and subsequently returns to HSC Employment their pension benefits may be subject to abatement</w:t>
            </w:r>
            <w:r w:rsidR="00B17109">
              <w:rPr>
                <w:rFonts w:ascii="Tahoma" w:eastAsia="Tahoma" w:hAnsi="Tahoma" w:cs="Tahoma"/>
                <w:color w:val="000000"/>
                <w:sz w:val="23"/>
                <w:szCs w:val="23"/>
                <w:lang w:val="en-US"/>
              </w:rPr>
              <w:t xml:space="preserve"> or suspension</w:t>
            </w:r>
            <w:r>
              <w:rPr>
                <w:rFonts w:ascii="Tahoma" w:eastAsia="Tahoma" w:hAnsi="Tahoma" w:cs="Tahoma"/>
                <w:color w:val="000000"/>
                <w:sz w:val="23"/>
                <w:szCs w:val="23"/>
                <w:lang w:val="en-US"/>
              </w:rPr>
              <w:t xml:space="preserve"> </w:t>
            </w:r>
          </w:p>
        </w:tc>
        <w:tc>
          <w:tcPr>
            <w:tcW w:w="4725" w:type="dxa"/>
            <w:vAlign w:val="center"/>
          </w:tcPr>
          <w:p w:rsidR="001E3EE2" w:rsidRPr="002E0732" w:rsidRDefault="001E3EE2" w:rsidP="00216EA7">
            <w:pPr>
              <w:spacing w:before="250" w:after="268" w:line="288" w:lineRule="exact"/>
              <w:ind w:left="100"/>
              <w:textAlignment w:val="baseline"/>
              <w:rPr>
                <w:rFonts w:ascii="Tahoma" w:eastAsia="Tahoma" w:hAnsi="Tahoma" w:cs="Tahoma"/>
                <w:color w:val="00A84C"/>
                <w:sz w:val="23"/>
                <w:szCs w:val="23"/>
                <w:lang w:val="en-US"/>
              </w:rPr>
            </w:pPr>
          </w:p>
        </w:tc>
      </w:tr>
      <w:tr w:rsidR="00B17109" w:rsidRPr="002E0732" w:rsidTr="00277758">
        <w:tc>
          <w:tcPr>
            <w:tcW w:w="4724" w:type="dxa"/>
            <w:vAlign w:val="center"/>
          </w:tcPr>
          <w:p w:rsidR="002E0732" w:rsidRPr="002E0732" w:rsidRDefault="002E0732" w:rsidP="00216EA7">
            <w:pPr>
              <w:spacing w:before="274" w:after="262" w:line="270" w:lineRule="exact"/>
              <w:ind w:left="105"/>
              <w:textAlignment w:val="baseline"/>
              <w:rPr>
                <w:rFonts w:ascii="Tahoma" w:eastAsia="Arial" w:hAnsi="Tahoma" w:cs="Tahoma"/>
                <w:b/>
                <w:color w:val="000000"/>
                <w:sz w:val="23"/>
                <w:szCs w:val="23"/>
              </w:rPr>
            </w:pPr>
            <w:r w:rsidRPr="002E0732">
              <w:rPr>
                <w:rFonts w:ascii="Tahoma" w:eastAsia="Arial" w:hAnsi="Tahoma" w:cs="Tahoma"/>
                <w:b/>
                <w:color w:val="000000"/>
                <w:sz w:val="23"/>
                <w:szCs w:val="23"/>
                <w:lang w:val="en-US"/>
              </w:rPr>
              <w:t>Accrual</w:t>
            </w:r>
          </w:p>
        </w:tc>
        <w:tc>
          <w:tcPr>
            <w:tcW w:w="4725" w:type="dxa"/>
          </w:tcPr>
          <w:p w:rsidR="002E0732" w:rsidRPr="002E0732" w:rsidRDefault="00B17109" w:rsidP="00216EA7">
            <w:pPr>
              <w:spacing w:before="105" w:after="125" w:line="288" w:lineRule="exact"/>
              <w:ind w:left="72" w:right="828"/>
              <w:textAlignment w:val="baseline"/>
              <w:rPr>
                <w:rFonts w:ascii="Tahoma" w:eastAsia="Tahoma" w:hAnsi="Tahoma" w:cs="Tahoma"/>
                <w:color w:val="000000"/>
                <w:sz w:val="23"/>
                <w:szCs w:val="23"/>
              </w:rPr>
            </w:pPr>
            <w:r>
              <w:rPr>
                <w:rFonts w:ascii="Tahoma" w:eastAsia="Tahoma" w:hAnsi="Tahoma" w:cs="Tahoma"/>
                <w:color w:val="000000"/>
                <w:sz w:val="23"/>
                <w:szCs w:val="23"/>
                <w:lang w:val="en-US"/>
              </w:rPr>
              <w:t xml:space="preserve">How </w:t>
            </w:r>
            <w:r w:rsidR="002E0732" w:rsidRPr="002E0732">
              <w:rPr>
                <w:rFonts w:ascii="Tahoma" w:eastAsia="Tahoma" w:hAnsi="Tahoma" w:cs="Tahoma"/>
                <w:color w:val="000000"/>
                <w:sz w:val="23"/>
                <w:szCs w:val="23"/>
                <w:lang w:val="en-US"/>
              </w:rPr>
              <w:t>pension benefits build up in a scheme.</w:t>
            </w:r>
          </w:p>
        </w:tc>
        <w:tc>
          <w:tcPr>
            <w:tcW w:w="4725" w:type="dxa"/>
            <w:vAlign w:val="center"/>
          </w:tcPr>
          <w:p w:rsidR="002E0732" w:rsidRPr="002E0732" w:rsidRDefault="002E0732" w:rsidP="00216EA7">
            <w:pPr>
              <w:spacing w:before="250" w:after="268" w:line="288" w:lineRule="exact"/>
              <w:ind w:left="100"/>
              <w:textAlignment w:val="baseline"/>
              <w:rPr>
                <w:rFonts w:ascii="Tahoma" w:eastAsia="Tahoma" w:hAnsi="Tahoma" w:cs="Tahoma"/>
                <w:color w:val="00A84C"/>
                <w:sz w:val="23"/>
                <w:szCs w:val="23"/>
              </w:rPr>
            </w:pPr>
            <w:r w:rsidRPr="002E0732">
              <w:rPr>
                <w:rFonts w:ascii="Tahoma" w:eastAsia="Tahoma" w:hAnsi="Tahoma" w:cs="Tahoma"/>
                <w:color w:val="00A84C"/>
                <w:sz w:val="23"/>
                <w:szCs w:val="23"/>
                <w:lang w:val="en-US"/>
              </w:rPr>
              <w:t>Build up</w:t>
            </w:r>
          </w:p>
        </w:tc>
      </w:tr>
      <w:tr w:rsidR="00B17109" w:rsidRPr="002E0732" w:rsidTr="00277758">
        <w:tc>
          <w:tcPr>
            <w:tcW w:w="4724" w:type="dxa"/>
            <w:vAlign w:val="center"/>
          </w:tcPr>
          <w:p w:rsidR="002E0732" w:rsidRPr="002E0732" w:rsidRDefault="002E0732" w:rsidP="00216EA7">
            <w:pPr>
              <w:spacing w:before="308" w:after="262" w:line="270" w:lineRule="exact"/>
              <w:ind w:left="105"/>
              <w:textAlignment w:val="baseline"/>
              <w:rPr>
                <w:rFonts w:ascii="Tahoma" w:eastAsia="Arial" w:hAnsi="Tahoma" w:cs="Tahoma"/>
                <w:b/>
                <w:color w:val="000000"/>
                <w:sz w:val="23"/>
                <w:szCs w:val="23"/>
              </w:rPr>
            </w:pPr>
            <w:r w:rsidRPr="002E0732">
              <w:rPr>
                <w:rFonts w:ascii="Tahoma" w:eastAsia="Arial" w:hAnsi="Tahoma" w:cs="Tahoma"/>
                <w:b/>
                <w:color w:val="000000"/>
                <w:sz w:val="23"/>
                <w:szCs w:val="23"/>
                <w:lang w:val="en-US"/>
              </w:rPr>
              <w:t>Actuarial Reduction</w:t>
            </w:r>
          </w:p>
        </w:tc>
        <w:tc>
          <w:tcPr>
            <w:tcW w:w="4725" w:type="dxa"/>
            <w:vAlign w:val="center"/>
          </w:tcPr>
          <w:p w:rsidR="002E0732" w:rsidRPr="002E0732" w:rsidRDefault="002E0732" w:rsidP="00216EA7">
            <w:pPr>
              <w:spacing w:before="140" w:after="124" w:line="288" w:lineRule="exact"/>
              <w:ind w:left="72" w:right="360"/>
              <w:textAlignment w:val="baseline"/>
              <w:rPr>
                <w:rFonts w:ascii="Tahoma" w:eastAsia="Tahoma" w:hAnsi="Tahoma" w:cs="Tahoma"/>
                <w:color w:val="000000"/>
                <w:sz w:val="23"/>
                <w:szCs w:val="23"/>
              </w:rPr>
            </w:pPr>
            <w:r w:rsidRPr="002E0732">
              <w:rPr>
                <w:rFonts w:ascii="Tahoma" w:eastAsia="Tahoma" w:hAnsi="Tahoma" w:cs="Tahoma"/>
                <w:color w:val="000000"/>
                <w:sz w:val="23"/>
                <w:szCs w:val="23"/>
                <w:lang w:val="en-US"/>
              </w:rPr>
              <w:t>A reduction in benefits payable if you retire before the normal pension age.</w:t>
            </w:r>
          </w:p>
        </w:tc>
        <w:tc>
          <w:tcPr>
            <w:tcW w:w="4725" w:type="dxa"/>
            <w:vAlign w:val="center"/>
          </w:tcPr>
          <w:p w:rsidR="002E0732" w:rsidRPr="002E0732" w:rsidRDefault="002E0732" w:rsidP="00216EA7">
            <w:pPr>
              <w:spacing w:before="283" w:after="269" w:line="288" w:lineRule="exact"/>
              <w:ind w:left="100"/>
              <w:textAlignment w:val="baseline"/>
              <w:rPr>
                <w:rFonts w:ascii="Tahoma" w:eastAsia="Tahoma" w:hAnsi="Tahoma" w:cs="Tahoma"/>
                <w:color w:val="00A84C"/>
                <w:sz w:val="23"/>
                <w:szCs w:val="23"/>
              </w:rPr>
            </w:pPr>
            <w:r w:rsidRPr="002E0732">
              <w:rPr>
                <w:rFonts w:ascii="Tahoma" w:eastAsia="Tahoma" w:hAnsi="Tahoma" w:cs="Tahoma"/>
                <w:color w:val="00A84C"/>
                <w:sz w:val="23"/>
                <w:szCs w:val="23"/>
                <w:lang w:val="en-US"/>
              </w:rPr>
              <w:t>Reduced benefits</w:t>
            </w:r>
          </w:p>
        </w:tc>
      </w:tr>
      <w:tr w:rsidR="00B17109" w:rsidRPr="002E0732" w:rsidTr="00277758">
        <w:tc>
          <w:tcPr>
            <w:tcW w:w="4724" w:type="dxa"/>
            <w:vAlign w:val="center"/>
          </w:tcPr>
          <w:p w:rsidR="002E0732" w:rsidRPr="002E0732" w:rsidRDefault="002E0732" w:rsidP="00216EA7">
            <w:pPr>
              <w:spacing w:before="569" w:after="555" w:line="288" w:lineRule="exact"/>
              <w:ind w:left="108" w:right="792"/>
              <w:textAlignment w:val="baseline"/>
              <w:rPr>
                <w:rFonts w:ascii="Tahoma" w:eastAsia="Arial" w:hAnsi="Tahoma" w:cs="Tahoma"/>
                <w:b/>
                <w:spacing w:val="-13"/>
                <w:sz w:val="23"/>
                <w:szCs w:val="23"/>
              </w:rPr>
            </w:pPr>
            <w:r w:rsidRPr="002E0732">
              <w:rPr>
                <w:rFonts w:ascii="Tahoma" w:eastAsia="Arial" w:hAnsi="Tahoma" w:cs="Tahoma"/>
                <w:b/>
                <w:spacing w:val="-13"/>
                <w:sz w:val="23"/>
                <w:szCs w:val="23"/>
                <w:lang w:val="en-US"/>
              </w:rPr>
              <w:t>Actuarial Reduced Early Retirement (ARER)</w:t>
            </w:r>
          </w:p>
        </w:tc>
        <w:tc>
          <w:tcPr>
            <w:tcW w:w="4725" w:type="dxa"/>
          </w:tcPr>
          <w:p w:rsidR="002E0732" w:rsidRPr="002E0732" w:rsidRDefault="002E0732" w:rsidP="00216EA7">
            <w:pPr>
              <w:spacing w:before="130" w:after="130" w:line="288" w:lineRule="exact"/>
              <w:ind w:left="72" w:right="180"/>
              <w:textAlignment w:val="baseline"/>
              <w:rPr>
                <w:rFonts w:ascii="Tahoma" w:eastAsia="Tahoma" w:hAnsi="Tahoma" w:cs="Tahoma"/>
                <w:sz w:val="23"/>
                <w:szCs w:val="23"/>
              </w:rPr>
            </w:pPr>
            <w:r w:rsidRPr="002E0732">
              <w:rPr>
                <w:rFonts w:ascii="Tahoma" w:eastAsia="Tahoma" w:hAnsi="Tahoma" w:cs="Tahoma"/>
                <w:sz w:val="23"/>
                <w:szCs w:val="23"/>
                <w:lang w:val="en-US"/>
              </w:rPr>
              <w:t>You may take your pension benefits after reaching minimum pension age. The benefits will be reduced proportionately if taken before normal pension age because they are being taken earlier.</w:t>
            </w:r>
          </w:p>
        </w:tc>
        <w:tc>
          <w:tcPr>
            <w:tcW w:w="4725" w:type="dxa"/>
            <w:vAlign w:val="center"/>
          </w:tcPr>
          <w:p w:rsidR="002E0732" w:rsidRPr="0048218E" w:rsidRDefault="002E0732" w:rsidP="00216EA7">
            <w:pPr>
              <w:spacing w:before="562" w:after="562" w:line="288" w:lineRule="exact"/>
              <w:ind w:left="72" w:right="576"/>
              <w:textAlignment w:val="baseline"/>
              <w:rPr>
                <w:rFonts w:ascii="Tahoma" w:eastAsia="Tahoma" w:hAnsi="Tahoma" w:cs="Tahoma"/>
                <w:color w:val="00B050"/>
                <w:sz w:val="23"/>
                <w:szCs w:val="23"/>
              </w:rPr>
            </w:pPr>
            <w:r w:rsidRPr="0048218E">
              <w:rPr>
                <w:rFonts w:ascii="Tahoma" w:eastAsia="Tahoma" w:hAnsi="Tahoma" w:cs="Tahoma"/>
                <w:color w:val="00B050"/>
                <w:sz w:val="23"/>
                <w:szCs w:val="23"/>
                <w:lang w:val="en-US"/>
              </w:rPr>
              <w:t>Retirement before normal pension age or Early Retirement</w:t>
            </w:r>
          </w:p>
        </w:tc>
      </w:tr>
      <w:tr w:rsidR="00961B67" w:rsidRPr="002E0732" w:rsidTr="00277758">
        <w:tc>
          <w:tcPr>
            <w:tcW w:w="4724" w:type="dxa"/>
            <w:vAlign w:val="center"/>
          </w:tcPr>
          <w:p w:rsidR="00961B67" w:rsidRPr="002E0732" w:rsidRDefault="00961B67" w:rsidP="00216EA7">
            <w:pPr>
              <w:spacing w:before="569" w:after="555" w:line="288" w:lineRule="exact"/>
              <w:ind w:left="108" w:right="792"/>
              <w:textAlignment w:val="baseline"/>
              <w:rPr>
                <w:rFonts w:ascii="Tahoma" w:eastAsia="Arial" w:hAnsi="Tahoma" w:cs="Tahoma"/>
                <w:b/>
                <w:spacing w:val="-13"/>
                <w:sz w:val="23"/>
                <w:szCs w:val="23"/>
                <w:lang w:val="en-US"/>
              </w:rPr>
            </w:pPr>
            <w:r>
              <w:rPr>
                <w:rFonts w:ascii="Tahoma" w:eastAsia="Arial" w:hAnsi="Tahoma" w:cs="Tahoma"/>
                <w:b/>
                <w:spacing w:val="-13"/>
                <w:sz w:val="23"/>
                <w:szCs w:val="23"/>
                <w:lang w:val="en-US"/>
              </w:rPr>
              <w:t>Actuarial Reduction Buy-Out (2015 Scheme only)</w:t>
            </w:r>
          </w:p>
        </w:tc>
        <w:tc>
          <w:tcPr>
            <w:tcW w:w="4725" w:type="dxa"/>
          </w:tcPr>
          <w:p w:rsidR="00961B67" w:rsidRPr="002E0732" w:rsidRDefault="00961B67" w:rsidP="00216EA7">
            <w:pPr>
              <w:spacing w:before="130" w:after="130" w:line="288" w:lineRule="exact"/>
              <w:ind w:left="72" w:right="180"/>
              <w:textAlignment w:val="baseline"/>
              <w:rPr>
                <w:rFonts w:ascii="Tahoma" w:eastAsia="Tahoma" w:hAnsi="Tahoma" w:cs="Tahoma"/>
                <w:sz w:val="23"/>
                <w:szCs w:val="23"/>
                <w:lang w:val="en-US"/>
              </w:rPr>
            </w:pPr>
            <w:r>
              <w:rPr>
                <w:rFonts w:ascii="Tahoma" w:eastAsia="Tahoma" w:hAnsi="Tahoma" w:cs="Tahoma"/>
                <w:sz w:val="23"/>
                <w:szCs w:val="23"/>
                <w:lang w:val="en-US"/>
              </w:rPr>
              <w:t>Allows members (or employers on their behalf) to pay additional contributions in exchange for a “buy-out” of the actuarial reduction if retiring before NPA</w:t>
            </w:r>
          </w:p>
        </w:tc>
        <w:tc>
          <w:tcPr>
            <w:tcW w:w="4725" w:type="dxa"/>
            <w:vAlign w:val="center"/>
          </w:tcPr>
          <w:p w:rsidR="00961B67" w:rsidRPr="0048218E" w:rsidRDefault="00961B67" w:rsidP="00216EA7">
            <w:pPr>
              <w:spacing w:before="562" w:after="562" w:line="288" w:lineRule="exact"/>
              <w:ind w:left="72" w:right="576"/>
              <w:textAlignment w:val="baseline"/>
              <w:rPr>
                <w:rFonts w:ascii="Tahoma" w:eastAsia="Tahoma" w:hAnsi="Tahoma" w:cs="Tahoma"/>
                <w:color w:val="00B050"/>
                <w:sz w:val="23"/>
                <w:szCs w:val="23"/>
                <w:lang w:val="en-US"/>
              </w:rPr>
            </w:pPr>
          </w:p>
        </w:tc>
      </w:tr>
      <w:tr w:rsidR="00B17109" w:rsidRPr="002E0732" w:rsidTr="00277758">
        <w:tc>
          <w:tcPr>
            <w:tcW w:w="4724" w:type="dxa"/>
            <w:vAlign w:val="center"/>
          </w:tcPr>
          <w:p w:rsidR="002E0732" w:rsidRPr="002E0732" w:rsidRDefault="002E0732" w:rsidP="00216EA7">
            <w:pPr>
              <w:spacing w:before="447" w:after="406" w:line="270" w:lineRule="exact"/>
              <w:ind w:left="105"/>
              <w:textAlignment w:val="baseline"/>
              <w:rPr>
                <w:rFonts w:ascii="Tahoma" w:eastAsia="Arial" w:hAnsi="Tahoma" w:cs="Tahoma"/>
                <w:b/>
                <w:color w:val="000000"/>
                <w:sz w:val="23"/>
                <w:szCs w:val="23"/>
              </w:rPr>
            </w:pPr>
            <w:r w:rsidRPr="002E0732">
              <w:rPr>
                <w:rFonts w:ascii="Tahoma" w:eastAsia="Arial" w:hAnsi="Tahoma" w:cs="Tahoma"/>
                <w:b/>
                <w:color w:val="000000"/>
                <w:sz w:val="23"/>
                <w:szCs w:val="23"/>
                <w:lang w:val="en-US"/>
              </w:rPr>
              <w:lastRenderedPageBreak/>
              <w:t>Additional Pension (AP)</w:t>
            </w:r>
          </w:p>
        </w:tc>
        <w:tc>
          <w:tcPr>
            <w:tcW w:w="4725" w:type="dxa"/>
            <w:vAlign w:val="center"/>
          </w:tcPr>
          <w:p w:rsidR="002E0732" w:rsidRPr="002E0732" w:rsidRDefault="002E0732" w:rsidP="00216EA7">
            <w:pPr>
              <w:spacing w:before="134" w:after="125" w:line="288" w:lineRule="exact"/>
              <w:ind w:left="72" w:right="216"/>
              <w:jc w:val="both"/>
              <w:textAlignment w:val="baseline"/>
              <w:rPr>
                <w:rFonts w:ascii="Tahoma" w:eastAsia="Tahoma" w:hAnsi="Tahoma" w:cs="Tahoma"/>
                <w:color w:val="000000"/>
                <w:sz w:val="23"/>
                <w:szCs w:val="23"/>
              </w:rPr>
            </w:pPr>
            <w:r w:rsidRPr="002E0732">
              <w:rPr>
                <w:rFonts w:ascii="Tahoma" w:eastAsia="Tahoma" w:hAnsi="Tahoma" w:cs="Tahoma"/>
                <w:color w:val="000000"/>
                <w:sz w:val="23"/>
                <w:szCs w:val="23"/>
                <w:lang w:val="en-US"/>
              </w:rPr>
              <w:t>An extra amount of annual pension that you (or your employer) have purchased by paying extra contributions.</w:t>
            </w:r>
          </w:p>
        </w:tc>
        <w:tc>
          <w:tcPr>
            <w:tcW w:w="4725" w:type="dxa"/>
          </w:tcPr>
          <w:p w:rsidR="002E0732" w:rsidRPr="002E0732" w:rsidRDefault="002E0732" w:rsidP="00216EA7">
            <w:pPr>
              <w:textAlignment w:val="baseline"/>
              <w:rPr>
                <w:rFonts w:ascii="Tahoma" w:eastAsia="Courier New" w:hAnsi="Tahoma" w:cs="Tahoma"/>
                <w:color w:val="000000"/>
                <w:sz w:val="23"/>
                <w:szCs w:val="23"/>
              </w:rPr>
            </w:pPr>
            <w:r w:rsidRPr="002E0732">
              <w:rPr>
                <w:rFonts w:ascii="Tahoma" w:eastAsia="Courier New" w:hAnsi="Tahoma" w:cs="Tahoma"/>
                <w:color w:val="000000"/>
                <w:sz w:val="23"/>
                <w:szCs w:val="23"/>
                <w:lang w:val="en-US"/>
              </w:rPr>
              <w:t xml:space="preserve"> </w:t>
            </w:r>
          </w:p>
        </w:tc>
      </w:tr>
      <w:tr w:rsidR="00B17109" w:rsidRPr="002E0732" w:rsidTr="00277758">
        <w:tc>
          <w:tcPr>
            <w:tcW w:w="4724" w:type="dxa"/>
            <w:vAlign w:val="center"/>
          </w:tcPr>
          <w:p w:rsidR="002E0732" w:rsidRPr="002E0732" w:rsidRDefault="002E0732" w:rsidP="00216EA7">
            <w:pPr>
              <w:spacing w:before="486" w:after="444" w:line="270" w:lineRule="exact"/>
              <w:ind w:left="105"/>
              <w:textAlignment w:val="baseline"/>
              <w:rPr>
                <w:rFonts w:ascii="Tahoma" w:eastAsia="Arial" w:hAnsi="Tahoma" w:cs="Tahoma"/>
                <w:b/>
                <w:color w:val="000000"/>
                <w:sz w:val="23"/>
                <w:szCs w:val="23"/>
              </w:rPr>
            </w:pPr>
            <w:r w:rsidRPr="002E0732">
              <w:rPr>
                <w:rFonts w:ascii="Tahoma" w:eastAsia="Arial" w:hAnsi="Tahoma" w:cs="Tahoma"/>
                <w:b/>
                <w:color w:val="000000"/>
                <w:sz w:val="23"/>
                <w:szCs w:val="23"/>
                <w:lang w:val="en-US"/>
              </w:rPr>
              <w:t>Actuarial Reduction Buy Out</w:t>
            </w:r>
          </w:p>
        </w:tc>
        <w:tc>
          <w:tcPr>
            <w:tcW w:w="4725" w:type="dxa"/>
          </w:tcPr>
          <w:p w:rsidR="002E0732" w:rsidRPr="00A06B47" w:rsidRDefault="002E0732" w:rsidP="00216EA7">
            <w:pPr>
              <w:spacing w:after="18" w:line="288" w:lineRule="exact"/>
              <w:ind w:left="72"/>
              <w:textAlignment w:val="baseline"/>
              <w:rPr>
                <w:rFonts w:ascii="Tahoma" w:eastAsia="Tahoma" w:hAnsi="Tahoma" w:cs="Tahoma"/>
                <w:color w:val="000000"/>
                <w:sz w:val="23"/>
                <w:szCs w:val="23"/>
              </w:rPr>
            </w:pPr>
            <w:r w:rsidRPr="00A06B47">
              <w:rPr>
                <w:rFonts w:ascii="Tahoma" w:eastAsia="Tahoma" w:hAnsi="Tahoma" w:cs="Tahoma"/>
                <w:color w:val="000000"/>
                <w:sz w:val="23"/>
                <w:szCs w:val="23"/>
                <w:lang w:val="en-US"/>
              </w:rPr>
              <w:t>You or your employer can pay extra contributions so you can take your 2015 Scheme benefits unreduced before you reach your normal pension age.</w:t>
            </w:r>
          </w:p>
        </w:tc>
        <w:tc>
          <w:tcPr>
            <w:tcW w:w="4725" w:type="dxa"/>
          </w:tcPr>
          <w:p w:rsidR="002E0732" w:rsidRPr="002E0732" w:rsidRDefault="002E0732" w:rsidP="00216EA7">
            <w:pPr>
              <w:textAlignment w:val="baseline"/>
              <w:rPr>
                <w:rFonts w:ascii="Tahoma" w:eastAsia="Courier New" w:hAnsi="Tahoma" w:cs="Tahoma"/>
                <w:color w:val="000000"/>
                <w:sz w:val="23"/>
                <w:szCs w:val="23"/>
              </w:rPr>
            </w:pPr>
            <w:r w:rsidRPr="002E0732">
              <w:rPr>
                <w:rFonts w:ascii="Tahoma" w:eastAsia="Courier New" w:hAnsi="Tahoma" w:cs="Tahoma"/>
                <w:color w:val="000000"/>
                <w:sz w:val="23"/>
                <w:szCs w:val="23"/>
                <w:lang w:val="en-US"/>
              </w:rPr>
              <w:t xml:space="preserve"> </w:t>
            </w:r>
          </w:p>
        </w:tc>
      </w:tr>
      <w:tr w:rsidR="00B17109" w:rsidRPr="002E0732" w:rsidTr="00ED4942">
        <w:tc>
          <w:tcPr>
            <w:tcW w:w="4724" w:type="dxa"/>
            <w:vAlign w:val="center"/>
          </w:tcPr>
          <w:p w:rsidR="002E0732" w:rsidRPr="002E0732" w:rsidRDefault="002E0732" w:rsidP="00216EA7">
            <w:pPr>
              <w:spacing w:before="146" w:after="118" w:line="288" w:lineRule="exact"/>
              <w:ind w:left="108" w:right="792"/>
              <w:textAlignment w:val="baseline"/>
              <w:rPr>
                <w:rFonts w:ascii="Tahoma" w:eastAsia="Arial" w:hAnsi="Tahoma" w:cs="Tahoma"/>
                <w:b/>
                <w:color w:val="000000"/>
                <w:sz w:val="24"/>
                <w:szCs w:val="24"/>
              </w:rPr>
            </w:pPr>
            <w:r w:rsidRPr="002E0732">
              <w:rPr>
                <w:rFonts w:ascii="Tahoma" w:eastAsia="Arial" w:hAnsi="Tahoma" w:cs="Tahoma"/>
                <w:b/>
                <w:color w:val="000000"/>
                <w:sz w:val="24"/>
                <w:szCs w:val="24"/>
                <w:lang w:val="en-US"/>
              </w:rPr>
              <w:t>Additional Voluntary Contributions (AVCs)</w:t>
            </w:r>
          </w:p>
        </w:tc>
        <w:tc>
          <w:tcPr>
            <w:tcW w:w="4725" w:type="dxa"/>
            <w:vAlign w:val="center"/>
          </w:tcPr>
          <w:p w:rsidR="002E0732" w:rsidRPr="00A06B47" w:rsidRDefault="002E0732" w:rsidP="00216EA7">
            <w:pPr>
              <w:spacing w:before="140" w:after="124" w:line="288" w:lineRule="exact"/>
              <w:ind w:left="72" w:right="216"/>
              <w:textAlignment w:val="baseline"/>
              <w:rPr>
                <w:rFonts w:ascii="Tahoma" w:eastAsia="Tahoma" w:hAnsi="Tahoma" w:cs="Tahoma"/>
                <w:color w:val="000000"/>
                <w:sz w:val="23"/>
                <w:szCs w:val="23"/>
              </w:rPr>
            </w:pPr>
            <w:r w:rsidRPr="00A06B47">
              <w:rPr>
                <w:rFonts w:ascii="Tahoma" w:eastAsia="Tahoma" w:hAnsi="Tahoma" w:cs="Tahoma"/>
                <w:color w:val="000000"/>
                <w:sz w:val="23"/>
                <w:szCs w:val="23"/>
                <w:lang w:val="en-US"/>
              </w:rPr>
              <w:t>Extra contributions that you decide to pay to increase your benefits.</w:t>
            </w:r>
          </w:p>
        </w:tc>
        <w:tc>
          <w:tcPr>
            <w:tcW w:w="4725" w:type="dxa"/>
          </w:tcPr>
          <w:p w:rsidR="002E0732" w:rsidRPr="002E0732" w:rsidRDefault="002E0732" w:rsidP="00216EA7">
            <w:pPr>
              <w:textAlignment w:val="baseline"/>
              <w:rPr>
                <w:rFonts w:ascii="Tahoma" w:eastAsia="Arial" w:hAnsi="Tahoma" w:cs="Tahoma"/>
                <w:color w:val="000000"/>
                <w:sz w:val="24"/>
                <w:szCs w:val="24"/>
              </w:rPr>
            </w:pPr>
            <w:r w:rsidRPr="002E0732">
              <w:rPr>
                <w:rFonts w:ascii="Tahoma" w:eastAsia="Arial" w:hAnsi="Tahoma" w:cs="Tahoma"/>
                <w:color w:val="000000"/>
                <w:sz w:val="24"/>
                <w:szCs w:val="24"/>
                <w:lang w:val="en-US"/>
              </w:rPr>
              <w:t xml:space="preserve"> </w:t>
            </w:r>
          </w:p>
        </w:tc>
      </w:tr>
      <w:tr w:rsidR="00961B67" w:rsidRPr="002E0732" w:rsidTr="00ED4942">
        <w:tc>
          <w:tcPr>
            <w:tcW w:w="4724" w:type="dxa"/>
            <w:vAlign w:val="center"/>
          </w:tcPr>
          <w:p w:rsidR="00961B67" w:rsidRPr="002E0732" w:rsidRDefault="00961B67" w:rsidP="00216EA7">
            <w:pPr>
              <w:spacing w:before="146" w:after="118" w:line="288" w:lineRule="exact"/>
              <w:ind w:left="108" w:right="792"/>
              <w:textAlignment w:val="baseline"/>
              <w:rPr>
                <w:rFonts w:ascii="Tahoma" w:eastAsia="Arial" w:hAnsi="Tahoma" w:cs="Tahoma"/>
                <w:b/>
                <w:color w:val="000000"/>
                <w:sz w:val="24"/>
                <w:szCs w:val="24"/>
                <w:lang w:val="en-US"/>
              </w:rPr>
            </w:pPr>
            <w:r>
              <w:rPr>
                <w:rFonts w:ascii="Tahoma" w:eastAsia="Arial" w:hAnsi="Tahoma" w:cs="Tahoma"/>
                <w:b/>
                <w:color w:val="000000"/>
                <w:sz w:val="24"/>
                <w:szCs w:val="24"/>
                <w:lang w:val="en-US"/>
              </w:rPr>
              <w:t>Age Retirement</w:t>
            </w:r>
          </w:p>
        </w:tc>
        <w:tc>
          <w:tcPr>
            <w:tcW w:w="4725" w:type="dxa"/>
            <w:vAlign w:val="center"/>
          </w:tcPr>
          <w:p w:rsidR="00961B67" w:rsidRPr="00A06B47" w:rsidRDefault="00961B67" w:rsidP="00216EA7">
            <w:pPr>
              <w:spacing w:before="140" w:after="124" w:line="288" w:lineRule="exact"/>
              <w:ind w:left="72" w:right="216"/>
              <w:textAlignment w:val="baseline"/>
              <w:rPr>
                <w:rFonts w:ascii="Tahoma" w:eastAsia="Tahoma" w:hAnsi="Tahoma" w:cs="Tahoma"/>
                <w:color w:val="000000"/>
                <w:sz w:val="23"/>
                <w:szCs w:val="23"/>
                <w:lang w:val="en-US"/>
              </w:rPr>
            </w:pPr>
            <w:r>
              <w:rPr>
                <w:rFonts w:ascii="Tahoma" w:eastAsia="Tahoma" w:hAnsi="Tahoma" w:cs="Tahoma"/>
                <w:color w:val="000000"/>
                <w:sz w:val="23"/>
                <w:szCs w:val="23"/>
                <w:lang w:val="en-US"/>
              </w:rPr>
              <w:t>Taking your pension benefits at your Normal Retirement Age, i.e. Age 60 in the 1995 Scheme, age 65 in the 2008 Scheme and State Pension Age in the 2015 Scheme</w:t>
            </w:r>
          </w:p>
        </w:tc>
        <w:tc>
          <w:tcPr>
            <w:tcW w:w="4725" w:type="dxa"/>
          </w:tcPr>
          <w:p w:rsidR="00961B67" w:rsidRPr="002E0732" w:rsidRDefault="00961B67" w:rsidP="00216EA7">
            <w:pPr>
              <w:textAlignment w:val="baseline"/>
              <w:rPr>
                <w:rFonts w:ascii="Tahoma" w:eastAsia="Arial" w:hAnsi="Tahoma" w:cs="Tahoma"/>
                <w:color w:val="000000"/>
                <w:sz w:val="24"/>
                <w:szCs w:val="24"/>
                <w:lang w:val="en-US"/>
              </w:rPr>
            </w:pPr>
          </w:p>
        </w:tc>
      </w:tr>
      <w:tr w:rsidR="00B17109" w:rsidRPr="002E0732" w:rsidTr="00ED4942">
        <w:tc>
          <w:tcPr>
            <w:tcW w:w="4724" w:type="dxa"/>
            <w:vAlign w:val="center"/>
          </w:tcPr>
          <w:p w:rsidR="002E0732" w:rsidRPr="002E0732" w:rsidRDefault="002E0732" w:rsidP="00216EA7">
            <w:pPr>
              <w:spacing w:before="308" w:after="258" w:line="270" w:lineRule="exact"/>
              <w:ind w:left="115"/>
              <w:textAlignment w:val="baseline"/>
              <w:rPr>
                <w:rFonts w:ascii="Tahoma" w:eastAsia="Arial" w:hAnsi="Tahoma" w:cs="Tahoma"/>
                <w:b/>
                <w:color w:val="000000"/>
                <w:sz w:val="24"/>
                <w:szCs w:val="24"/>
              </w:rPr>
            </w:pPr>
            <w:r w:rsidRPr="002E0732">
              <w:rPr>
                <w:rFonts w:ascii="Tahoma" w:eastAsia="Arial" w:hAnsi="Tahoma" w:cs="Tahoma"/>
                <w:b/>
                <w:color w:val="000000"/>
                <w:sz w:val="24"/>
                <w:szCs w:val="24"/>
                <w:lang w:val="en-US"/>
              </w:rPr>
              <w:t>Annual Revaluation</w:t>
            </w:r>
          </w:p>
        </w:tc>
        <w:tc>
          <w:tcPr>
            <w:tcW w:w="4725" w:type="dxa"/>
            <w:vAlign w:val="center"/>
          </w:tcPr>
          <w:p w:rsidR="002E0732" w:rsidRPr="00A06B47" w:rsidRDefault="002E0732" w:rsidP="00216EA7">
            <w:pPr>
              <w:spacing w:before="139" w:after="121" w:line="288" w:lineRule="exact"/>
              <w:ind w:left="72" w:right="432"/>
              <w:textAlignment w:val="baseline"/>
              <w:rPr>
                <w:rFonts w:ascii="Tahoma" w:eastAsia="Tahoma" w:hAnsi="Tahoma" w:cs="Tahoma"/>
                <w:color w:val="000000"/>
                <w:sz w:val="23"/>
                <w:szCs w:val="23"/>
              </w:rPr>
            </w:pPr>
            <w:r w:rsidRPr="00A06B47">
              <w:rPr>
                <w:rFonts w:ascii="Tahoma" w:eastAsia="Tahoma" w:hAnsi="Tahoma" w:cs="Tahoma"/>
                <w:color w:val="000000"/>
                <w:sz w:val="23"/>
                <w:szCs w:val="23"/>
                <w:lang w:val="en-US"/>
              </w:rPr>
              <w:t>An Annual Pension Increase applied within the 2015 Scheme.</w:t>
            </w:r>
          </w:p>
        </w:tc>
        <w:tc>
          <w:tcPr>
            <w:tcW w:w="4725" w:type="dxa"/>
          </w:tcPr>
          <w:p w:rsidR="002E0732" w:rsidRPr="002E0732" w:rsidRDefault="002E0732" w:rsidP="00216EA7">
            <w:pPr>
              <w:textAlignment w:val="baseline"/>
              <w:rPr>
                <w:rFonts w:ascii="Tahoma" w:eastAsia="Arial" w:hAnsi="Tahoma" w:cs="Tahoma"/>
                <w:color w:val="000000"/>
                <w:sz w:val="24"/>
                <w:szCs w:val="24"/>
              </w:rPr>
            </w:pPr>
            <w:r w:rsidRPr="002E0732">
              <w:rPr>
                <w:rFonts w:ascii="Tahoma" w:eastAsia="Arial" w:hAnsi="Tahoma" w:cs="Tahoma"/>
                <w:color w:val="000000"/>
                <w:sz w:val="24"/>
                <w:szCs w:val="24"/>
                <w:lang w:val="en-US"/>
              </w:rPr>
              <w:t xml:space="preserve"> </w:t>
            </w:r>
          </w:p>
        </w:tc>
      </w:tr>
      <w:tr w:rsidR="00B17109" w:rsidRPr="002E0732" w:rsidTr="00ED4942">
        <w:tc>
          <w:tcPr>
            <w:tcW w:w="4724" w:type="dxa"/>
            <w:vAlign w:val="center"/>
          </w:tcPr>
          <w:p w:rsidR="002E0732" w:rsidRPr="002E0732" w:rsidRDefault="002E0732" w:rsidP="00216EA7">
            <w:pPr>
              <w:spacing w:before="308" w:after="272" w:line="270" w:lineRule="exact"/>
              <w:ind w:left="115"/>
              <w:textAlignment w:val="baseline"/>
              <w:rPr>
                <w:rFonts w:ascii="Tahoma" w:eastAsia="Arial" w:hAnsi="Tahoma" w:cs="Tahoma"/>
                <w:b/>
                <w:color w:val="000000"/>
                <w:sz w:val="24"/>
                <w:szCs w:val="24"/>
              </w:rPr>
            </w:pPr>
            <w:r w:rsidRPr="002E0732">
              <w:rPr>
                <w:rFonts w:ascii="Tahoma" w:eastAsia="Arial" w:hAnsi="Tahoma" w:cs="Tahoma"/>
                <w:b/>
                <w:color w:val="000000"/>
                <w:sz w:val="24"/>
                <w:szCs w:val="24"/>
                <w:lang w:val="en-US"/>
              </w:rPr>
              <w:t>Auto enrolment</w:t>
            </w:r>
          </w:p>
        </w:tc>
        <w:tc>
          <w:tcPr>
            <w:tcW w:w="4725" w:type="dxa"/>
            <w:vAlign w:val="center"/>
          </w:tcPr>
          <w:p w:rsidR="002E0732" w:rsidRPr="00A06B47" w:rsidRDefault="002E0732" w:rsidP="00216EA7">
            <w:pPr>
              <w:spacing w:before="140" w:after="134" w:line="288" w:lineRule="exact"/>
              <w:ind w:left="72" w:right="396"/>
              <w:textAlignment w:val="baseline"/>
              <w:rPr>
                <w:rFonts w:ascii="Tahoma" w:eastAsia="Tahoma" w:hAnsi="Tahoma" w:cs="Tahoma"/>
                <w:color w:val="000000"/>
                <w:spacing w:val="-1"/>
                <w:sz w:val="23"/>
                <w:szCs w:val="23"/>
              </w:rPr>
            </w:pPr>
            <w:r w:rsidRPr="00A06B47">
              <w:rPr>
                <w:rFonts w:ascii="Tahoma" w:eastAsia="Tahoma" w:hAnsi="Tahoma" w:cs="Tahoma"/>
                <w:color w:val="000000"/>
                <w:spacing w:val="-1"/>
                <w:sz w:val="23"/>
                <w:szCs w:val="23"/>
                <w:lang w:val="en-US"/>
              </w:rPr>
              <w:t>The process of automatica</w:t>
            </w:r>
            <w:r w:rsidR="00B17109" w:rsidRPr="00A06B47">
              <w:rPr>
                <w:rFonts w:ascii="Tahoma" w:eastAsia="Tahoma" w:hAnsi="Tahoma" w:cs="Tahoma"/>
                <w:color w:val="000000"/>
                <w:spacing w:val="-1"/>
                <w:sz w:val="23"/>
                <w:szCs w:val="23"/>
                <w:lang w:val="en-US"/>
              </w:rPr>
              <w:t>lly signing employees up to the</w:t>
            </w:r>
            <w:r w:rsidRPr="00A06B47">
              <w:rPr>
                <w:rFonts w:ascii="Tahoma" w:eastAsia="Tahoma" w:hAnsi="Tahoma" w:cs="Tahoma"/>
                <w:color w:val="000000"/>
                <w:spacing w:val="-1"/>
                <w:sz w:val="23"/>
                <w:szCs w:val="23"/>
                <w:lang w:val="en-US"/>
              </w:rPr>
              <w:t xml:space="preserve"> Pension Scheme.</w:t>
            </w:r>
          </w:p>
        </w:tc>
        <w:tc>
          <w:tcPr>
            <w:tcW w:w="4725" w:type="dxa"/>
          </w:tcPr>
          <w:p w:rsidR="002E0732" w:rsidRPr="002E0732" w:rsidRDefault="002E0732" w:rsidP="00216EA7">
            <w:pPr>
              <w:textAlignment w:val="baseline"/>
              <w:rPr>
                <w:rFonts w:ascii="Tahoma" w:eastAsia="Arial" w:hAnsi="Tahoma" w:cs="Tahoma"/>
                <w:color w:val="000000"/>
                <w:sz w:val="24"/>
                <w:szCs w:val="24"/>
              </w:rPr>
            </w:pPr>
            <w:r w:rsidRPr="002E0732">
              <w:rPr>
                <w:rFonts w:ascii="Tahoma" w:eastAsia="Arial" w:hAnsi="Tahoma" w:cs="Tahoma"/>
                <w:color w:val="000000"/>
                <w:sz w:val="24"/>
                <w:szCs w:val="24"/>
                <w:lang w:val="en-US"/>
              </w:rPr>
              <w:t xml:space="preserve"> </w:t>
            </w:r>
          </w:p>
        </w:tc>
      </w:tr>
    </w:tbl>
    <w:p w:rsidR="00A06B47" w:rsidRDefault="00A06B47" w:rsidP="00B17109">
      <w:pPr>
        <w:tabs>
          <w:tab w:val="left" w:pos="1290"/>
        </w:tabs>
        <w:jc w:val="right"/>
        <w:rPr>
          <w:rFonts w:ascii="Tahoma" w:hAnsi="Tahoma" w:cs="Tahoma"/>
          <w:i/>
          <w:color w:val="00B050"/>
          <w:sz w:val="24"/>
          <w:szCs w:val="24"/>
        </w:rPr>
      </w:pPr>
    </w:p>
    <w:p w:rsidR="00A06B47" w:rsidRPr="002E0732" w:rsidRDefault="005B7188" w:rsidP="00A06B47">
      <w:pPr>
        <w:tabs>
          <w:tab w:val="left" w:pos="1290"/>
        </w:tabs>
        <w:rPr>
          <w:rFonts w:ascii="Courier New" w:hAnsi="Courier New" w:cs="Courier New"/>
          <w:b/>
          <w:i/>
          <w:color w:val="00B050"/>
          <w:sz w:val="144"/>
          <w:szCs w:val="144"/>
        </w:rPr>
      </w:pPr>
      <w:r>
        <w:rPr>
          <w:rFonts w:ascii="Tahoma" w:hAnsi="Tahoma" w:cs="Tahoma"/>
          <w:i/>
          <w:noProof/>
          <w:color w:val="00B050"/>
          <w:sz w:val="24"/>
          <w:szCs w:val="24"/>
        </w:rPr>
        <w:drawing>
          <wp:anchor distT="0" distB="0" distL="114300" distR="114300" simplePos="0" relativeHeight="251678720" behindDoc="0" locked="0" layoutInCell="1" allowOverlap="1">
            <wp:simplePos x="0" y="0"/>
            <wp:positionH relativeFrom="margin">
              <wp:align>right</wp:align>
            </wp:positionH>
            <wp:positionV relativeFrom="margin">
              <wp:align>bottom</wp:align>
            </wp:positionV>
            <wp:extent cx="590550" cy="838200"/>
            <wp:effectExtent l="19050" t="0" r="0" b="0"/>
            <wp:wrapSquare wrapText="bothSides"/>
            <wp:docPr id="30"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cstate="print"/>
                    <a:stretch>
                      <a:fillRect/>
                    </a:stretch>
                  </pic:blipFill>
                  <pic:spPr>
                    <a:xfrm>
                      <a:off x="0" y="0"/>
                      <a:ext cx="590550" cy="838200"/>
                    </a:xfrm>
                    <a:prstGeom prst="rect">
                      <a:avLst/>
                    </a:prstGeom>
                  </pic:spPr>
                </pic:pic>
              </a:graphicData>
            </a:graphic>
          </wp:anchor>
        </w:drawing>
      </w:r>
      <w:r w:rsidR="00A06B47" w:rsidRPr="00A06B47">
        <w:rPr>
          <w:rFonts w:ascii="Tahoma" w:hAnsi="Tahoma" w:cs="Tahoma"/>
          <w:i/>
          <w:noProof/>
          <w:color w:val="00B050"/>
          <w:sz w:val="24"/>
          <w:szCs w:val="24"/>
        </w:rPr>
        <w:drawing>
          <wp:anchor distT="0" distB="0" distL="114300" distR="114300" simplePos="0" relativeHeight="251680768" behindDoc="0" locked="0" layoutInCell="1" allowOverlap="1">
            <wp:simplePos x="0" y="0"/>
            <wp:positionH relativeFrom="margin">
              <wp:align>left</wp:align>
            </wp:positionH>
            <wp:positionV relativeFrom="margin">
              <wp:align>bottom</wp:align>
            </wp:positionV>
            <wp:extent cx="1028700" cy="304800"/>
            <wp:effectExtent l="19050" t="0" r="0" b="0"/>
            <wp:wrapSquare wrapText="bothSides"/>
            <wp:docPr id="31"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3" cstate="print"/>
                    <a:stretch>
                      <a:fillRect/>
                    </a:stretch>
                  </pic:blipFill>
                  <pic:spPr>
                    <a:xfrm>
                      <a:off x="0" y="0"/>
                      <a:ext cx="1028700" cy="304800"/>
                    </a:xfrm>
                    <a:prstGeom prst="rect">
                      <a:avLst/>
                    </a:prstGeom>
                  </pic:spPr>
                </pic:pic>
              </a:graphicData>
            </a:graphic>
          </wp:anchor>
        </w:drawing>
      </w:r>
      <w:r w:rsidR="00A06B47">
        <w:rPr>
          <w:rFonts w:ascii="Tahoma" w:hAnsi="Tahoma" w:cs="Tahoma"/>
          <w:i/>
          <w:color w:val="00B050"/>
          <w:sz w:val="24"/>
          <w:szCs w:val="24"/>
        </w:rPr>
        <w:br w:type="page"/>
      </w:r>
      <w:r w:rsidR="00A06B47">
        <w:rPr>
          <w:rFonts w:ascii="Courier New" w:hAnsi="Courier New" w:cs="Courier New"/>
          <w:b/>
          <w:i/>
          <w:color w:val="00B050"/>
          <w:sz w:val="144"/>
          <w:szCs w:val="144"/>
        </w:rPr>
        <w:lastRenderedPageBreak/>
        <w:t>B</w:t>
      </w:r>
      <w:r w:rsidR="00A06B47" w:rsidRPr="002E0732">
        <w:rPr>
          <w:rFonts w:ascii="Courier New" w:hAnsi="Courier New" w:cs="Courier New"/>
          <w:b/>
          <w:i/>
          <w:color w:val="00B050"/>
          <w:sz w:val="144"/>
          <w:szCs w:val="144"/>
        </w:rPr>
        <w:t>-C</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24"/>
        <w:gridCol w:w="4725"/>
        <w:gridCol w:w="4725"/>
      </w:tblGrid>
      <w:tr w:rsidR="00A06B47" w:rsidRPr="002E0732" w:rsidTr="002C1670">
        <w:tc>
          <w:tcPr>
            <w:tcW w:w="4724" w:type="dxa"/>
          </w:tcPr>
          <w:p w:rsidR="00A06B47" w:rsidRPr="002E0732" w:rsidRDefault="00A06B47" w:rsidP="002C1670">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Term</w:t>
            </w:r>
          </w:p>
        </w:tc>
        <w:tc>
          <w:tcPr>
            <w:tcW w:w="4725" w:type="dxa"/>
          </w:tcPr>
          <w:p w:rsidR="00A06B47" w:rsidRPr="002E0732" w:rsidRDefault="00A06B47" w:rsidP="002C1670">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Explanation</w:t>
            </w:r>
          </w:p>
        </w:tc>
        <w:tc>
          <w:tcPr>
            <w:tcW w:w="4725" w:type="dxa"/>
          </w:tcPr>
          <w:p w:rsidR="00A06B47" w:rsidRPr="002E0732" w:rsidRDefault="00A06B47" w:rsidP="002C1670">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Suggested Alternative Term</w:t>
            </w:r>
          </w:p>
        </w:tc>
      </w:tr>
      <w:tr w:rsidR="00A06B47" w:rsidRPr="002E0732" w:rsidTr="00005F57">
        <w:tc>
          <w:tcPr>
            <w:tcW w:w="4724" w:type="dxa"/>
            <w:vAlign w:val="center"/>
          </w:tcPr>
          <w:p w:rsidR="00A06B47" w:rsidRPr="00B17109" w:rsidRDefault="00A06B47" w:rsidP="002C1670">
            <w:pPr>
              <w:spacing w:before="308" w:after="272" w:line="270" w:lineRule="exact"/>
              <w:ind w:left="115"/>
              <w:textAlignment w:val="baseline"/>
              <w:rPr>
                <w:rFonts w:ascii="Tahoma" w:eastAsia="Arial" w:hAnsi="Tahoma" w:cs="Tahoma"/>
                <w:b/>
                <w:sz w:val="24"/>
                <w:szCs w:val="24"/>
                <w:lang w:val="en-US"/>
              </w:rPr>
            </w:pPr>
            <w:r w:rsidRPr="00B17109">
              <w:rPr>
                <w:rFonts w:ascii="Tahoma" w:eastAsia="Arial" w:hAnsi="Tahoma" w:cs="Tahoma"/>
                <w:b/>
                <w:sz w:val="24"/>
                <w:szCs w:val="24"/>
                <w:lang w:val="en-US"/>
              </w:rPr>
              <w:t>Benefit Information Statement</w:t>
            </w:r>
          </w:p>
        </w:tc>
        <w:tc>
          <w:tcPr>
            <w:tcW w:w="4725" w:type="dxa"/>
            <w:vAlign w:val="center"/>
          </w:tcPr>
          <w:p w:rsidR="00A06B47" w:rsidRPr="00A06B47" w:rsidRDefault="00A06B47" w:rsidP="002C1670">
            <w:pPr>
              <w:spacing w:before="140" w:after="134" w:line="288" w:lineRule="exact"/>
              <w:ind w:left="72" w:right="396"/>
              <w:textAlignment w:val="baseline"/>
              <w:rPr>
                <w:rFonts w:ascii="Tahoma" w:eastAsia="Tahoma" w:hAnsi="Tahoma" w:cs="Tahoma"/>
                <w:spacing w:val="-1"/>
                <w:sz w:val="23"/>
                <w:szCs w:val="23"/>
                <w:lang w:val="en-US"/>
              </w:rPr>
            </w:pPr>
            <w:r w:rsidRPr="00A06B47">
              <w:rPr>
                <w:rFonts w:ascii="Tahoma" w:eastAsia="Tahoma" w:hAnsi="Tahoma" w:cs="Tahoma"/>
                <w:spacing w:val="-1"/>
                <w:sz w:val="23"/>
                <w:szCs w:val="23"/>
                <w:lang w:val="en-US"/>
              </w:rPr>
              <w:t>A benefit information statement is a statement issued to members on an annual basis advising theme of the estimated current value of their pension benefits</w:t>
            </w:r>
          </w:p>
        </w:tc>
        <w:tc>
          <w:tcPr>
            <w:tcW w:w="4725" w:type="dxa"/>
          </w:tcPr>
          <w:p w:rsidR="00A06B47" w:rsidRDefault="00A06B47" w:rsidP="002C1670">
            <w:pPr>
              <w:textAlignment w:val="baseline"/>
              <w:rPr>
                <w:rFonts w:ascii="Tahoma" w:eastAsia="Arial" w:hAnsi="Tahoma" w:cs="Tahoma"/>
                <w:color w:val="000000"/>
                <w:sz w:val="24"/>
                <w:szCs w:val="24"/>
                <w:lang w:val="en-US"/>
              </w:rPr>
            </w:pPr>
          </w:p>
          <w:p w:rsidR="00A06B47" w:rsidRDefault="00A06B47" w:rsidP="002C1670">
            <w:pPr>
              <w:textAlignment w:val="baseline"/>
              <w:rPr>
                <w:rFonts w:ascii="Tahoma" w:eastAsia="Arial" w:hAnsi="Tahoma" w:cs="Tahoma"/>
                <w:color w:val="000000"/>
                <w:sz w:val="24"/>
                <w:szCs w:val="24"/>
                <w:lang w:val="en-US"/>
              </w:rPr>
            </w:pPr>
          </w:p>
          <w:p w:rsidR="00A06B47" w:rsidRPr="00B17109" w:rsidRDefault="00A06B47" w:rsidP="002C1670">
            <w:pPr>
              <w:textAlignment w:val="baseline"/>
              <w:rPr>
                <w:rFonts w:ascii="Tahoma" w:eastAsia="Arial" w:hAnsi="Tahoma" w:cs="Tahoma"/>
                <w:color w:val="00B050"/>
                <w:sz w:val="24"/>
                <w:szCs w:val="24"/>
                <w:lang w:val="en-US"/>
              </w:rPr>
            </w:pPr>
            <w:r w:rsidRPr="00B17109">
              <w:rPr>
                <w:rFonts w:ascii="Tahoma" w:eastAsia="Arial" w:hAnsi="Tahoma" w:cs="Tahoma"/>
                <w:color w:val="00B050"/>
                <w:sz w:val="24"/>
                <w:szCs w:val="24"/>
                <w:lang w:val="en-US"/>
              </w:rPr>
              <w:t>Annual Benefit Statement</w:t>
            </w:r>
          </w:p>
        </w:tc>
      </w:tr>
      <w:tr w:rsidR="00A06B47" w:rsidRPr="002E0732" w:rsidTr="00005F57">
        <w:tc>
          <w:tcPr>
            <w:tcW w:w="4724" w:type="dxa"/>
            <w:vAlign w:val="center"/>
          </w:tcPr>
          <w:p w:rsidR="00A06B47" w:rsidRPr="002E0732" w:rsidRDefault="00A06B47" w:rsidP="002C1670">
            <w:pPr>
              <w:spacing w:before="447" w:after="406" w:line="270" w:lineRule="exact"/>
              <w:ind w:left="115"/>
              <w:textAlignment w:val="baseline"/>
              <w:rPr>
                <w:rFonts w:ascii="Tahoma" w:eastAsia="Arial" w:hAnsi="Tahoma" w:cs="Tahoma"/>
                <w:b/>
                <w:color w:val="000000"/>
                <w:sz w:val="24"/>
                <w:szCs w:val="24"/>
              </w:rPr>
            </w:pPr>
            <w:r w:rsidRPr="002E0732">
              <w:rPr>
                <w:rFonts w:ascii="Tahoma" w:eastAsia="Arial" w:hAnsi="Tahoma" w:cs="Tahoma"/>
                <w:b/>
                <w:color w:val="000000"/>
                <w:sz w:val="24"/>
                <w:szCs w:val="24"/>
                <w:lang w:val="en-US"/>
              </w:rPr>
              <w:t>Capital Value</w:t>
            </w:r>
          </w:p>
        </w:tc>
        <w:tc>
          <w:tcPr>
            <w:tcW w:w="4725" w:type="dxa"/>
            <w:vAlign w:val="center"/>
          </w:tcPr>
          <w:p w:rsidR="00A06B47" w:rsidRPr="00A06B47" w:rsidRDefault="00A06B47" w:rsidP="002C1670">
            <w:pPr>
              <w:spacing w:before="134" w:after="125" w:line="288" w:lineRule="exact"/>
              <w:ind w:left="72" w:right="216"/>
              <w:textAlignment w:val="baseline"/>
              <w:rPr>
                <w:rFonts w:ascii="Tahoma" w:eastAsia="Tahoma" w:hAnsi="Tahoma" w:cs="Tahoma"/>
                <w:color w:val="000000"/>
                <w:spacing w:val="-2"/>
                <w:sz w:val="23"/>
                <w:szCs w:val="23"/>
              </w:rPr>
            </w:pPr>
            <w:r w:rsidRPr="00A06B47">
              <w:rPr>
                <w:rFonts w:ascii="Tahoma" w:eastAsia="Tahoma" w:hAnsi="Tahoma" w:cs="Tahoma"/>
                <w:color w:val="000000"/>
                <w:spacing w:val="-2"/>
                <w:sz w:val="23"/>
                <w:szCs w:val="23"/>
                <w:lang w:val="en-US"/>
              </w:rPr>
              <w:t xml:space="preserve">This is the value placed on your </w:t>
            </w:r>
            <w:r w:rsidRPr="00A06B47">
              <w:rPr>
                <w:rFonts w:ascii="Tahoma" w:eastAsia="Tahoma" w:hAnsi="Tahoma" w:cs="Tahoma"/>
                <w:color w:val="000000"/>
                <w:spacing w:val="-2"/>
                <w:sz w:val="23"/>
                <w:szCs w:val="23"/>
              </w:rPr>
              <w:t>HSC</w:t>
            </w:r>
            <w:r w:rsidRPr="00A06B47">
              <w:rPr>
                <w:rFonts w:ascii="Tahoma" w:eastAsia="Tahoma" w:hAnsi="Tahoma" w:cs="Tahoma"/>
                <w:color w:val="000000"/>
                <w:spacing w:val="-2"/>
                <w:sz w:val="23"/>
                <w:szCs w:val="23"/>
                <w:lang w:val="en-US"/>
              </w:rPr>
              <w:t xml:space="preserve"> Pension Scheme benefits by HMRC and is calculated by multiplying your pension by 23.</w:t>
            </w:r>
          </w:p>
        </w:tc>
        <w:tc>
          <w:tcPr>
            <w:tcW w:w="4725" w:type="dxa"/>
          </w:tcPr>
          <w:p w:rsidR="00A06B47" w:rsidRPr="002E0732" w:rsidRDefault="00A06B47" w:rsidP="002C1670">
            <w:pPr>
              <w:textAlignment w:val="baseline"/>
              <w:rPr>
                <w:rFonts w:ascii="Tahoma" w:eastAsia="Arial" w:hAnsi="Tahoma" w:cs="Tahoma"/>
                <w:color w:val="000000"/>
                <w:sz w:val="24"/>
                <w:szCs w:val="24"/>
              </w:rPr>
            </w:pPr>
            <w:r w:rsidRPr="002E0732">
              <w:rPr>
                <w:rFonts w:ascii="Tahoma" w:eastAsia="Arial" w:hAnsi="Tahoma" w:cs="Tahoma"/>
                <w:color w:val="000000"/>
                <w:sz w:val="24"/>
                <w:szCs w:val="24"/>
                <w:lang w:val="en-US"/>
              </w:rPr>
              <w:t xml:space="preserve"> </w:t>
            </w:r>
          </w:p>
        </w:tc>
      </w:tr>
      <w:tr w:rsidR="00A06B47" w:rsidRPr="002E0732" w:rsidTr="00005F57">
        <w:tc>
          <w:tcPr>
            <w:tcW w:w="4724" w:type="dxa"/>
            <w:vAlign w:val="center"/>
          </w:tcPr>
          <w:p w:rsidR="00A06B47" w:rsidRPr="00B17109" w:rsidRDefault="00A06B47" w:rsidP="002C1670">
            <w:pPr>
              <w:spacing w:before="447" w:after="406" w:line="270" w:lineRule="exact"/>
              <w:ind w:left="115"/>
              <w:textAlignment w:val="baseline"/>
              <w:rPr>
                <w:rFonts w:ascii="Tahoma" w:eastAsia="Arial" w:hAnsi="Tahoma" w:cs="Tahoma"/>
                <w:b/>
                <w:sz w:val="24"/>
                <w:szCs w:val="24"/>
                <w:lang w:val="en-US"/>
              </w:rPr>
            </w:pPr>
            <w:r w:rsidRPr="00B17109">
              <w:rPr>
                <w:rFonts w:ascii="Tahoma" w:eastAsia="Arial" w:hAnsi="Tahoma" w:cs="Tahoma"/>
                <w:b/>
                <w:sz w:val="24"/>
                <w:szCs w:val="24"/>
                <w:lang w:val="en-US"/>
              </w:rPr>
              <w:t>Commutation of Small Pension</w:t>
            </w:r>
          </w:p>
        </w:tc>
        <w:tc>
          <w:tcPr>
            <w:tcW w:w="4725" w:type="dxa"/>
            <w:vAlign w:val="center"/>
          </w:tcPr>
          <w:p w:rsidR="00A06B47" w:rsidRPr="00A06B47" w:rsidRDefault="00A06B47" w:rsidP="002C1670">
            <w:pPr>
              <w:spacing w:before="134" w:after="125" w:line="288" w:lineRule="exact"/>
              <w:ind w:left="72" w:right="216"/>
              <w:textAlignment w:val="baseline"/>
              <w:rPr>
                <w:rFonts w:ascii="Tahoma" w:eastAsia="Tahoma" w:hAnsi="Tahoma" w:cs="Tahoma"/>
                <w:color w:val="000000"/>
                <w:spacing w:val="-2"/>
                <w:sz w:val="23"/>
                <w:szCs w:val="23"/>
                <w:lang w:val="en-US"/>
              </w:rPr>
            </w:pPr>
            <w:r w:rsidRPr="00A06B47">
              <w:rPr>
                <w:rFonts w:ascii="Tahoma" w:eastAsia="Arial" w:hAnsi="Tahoma" w:cs="Tahoma"/>
                <w:color w:val="000000"/>
                <w:spacing w:val="-1"/>
                <w:sz w:val="23"/>
                <w:szCs w:val="23"/>
              </w:rPr>
              <w:t>Where a member claims their pension benefits but the amounts involved are very low, there is the option to pay a single lump sum in discharge of those benefits rather than an annual pension</w:t>
            </w:r>
          </w:p>
        </w:tc>
        <w:tc>
          <w:tcPr>
            <w:tcW w:w="4725" w:type="dxa"/>
          </w:tcPr>
          <w:p w:rsidR="00A06B47" w:rsidRPr="002E0732" w:rsidRDefault="00A06B47" w:rsidP="002C1670">
            <w:pPr>
              <w:textAlignment w:val="baseline"/>
              <w:rPr>
                <w:rFonts w:ascii="Tahoma" w:eastAsia="Arial" w:hAnsi="Tahoma" w:cs="Tahoma"/>
                <w:color w:val="000000"/>
                <w:sz w:val="24"/>
                <w:szCs w:val="24"/>
                <w:lang w:val="en-US"/>
              </w:rPr>
            </w:pPr>
          </w:p>
        </w:tc>
      </w:tr>
      <w:tr w:rsidR="00A06B47" w:rsidRPr="0048218E" w:rsidTr="00005F57">
        <w:tc>
          <w:tcPr>
            <w:tcW w:w="4724" w:type="dxa"/>
            <w:vAlign w:val="center"/>
          </w:tcPr>
          <w:p w:rsidR="00A06B47" w:rsidRPr="002E0732" w:rsidRDefault="00A06B47" w:rsidP="002C1670">
            <w:pPr>
              <w:spacing w:line="270" w:lineRule="exact"/>
              <w:ind w:left="113"/>
              <w:textAlignment w:val="baseline"/>
              <w:rPr>
                <w:rFonts w:ascii="Tahoma" w:eastAsia="Arial" w:hAnsi="Tahoma" w:cs="Tahoma"/>
                <w:b/>
                <w:color w:val="000000"/>
                <w:sz w:val="24"/>
                <w:szCs w:val="24"/>
              </w:rPr>
            </w:pPr>
            <w:r w:rsidRPr="002E0732">
              <w:rPr>
                <w:rFonts w:ascii="Tahoma" w:eastAsia="Arial" w:hAnsi="Tahoma" w:cs="Tahoma"/>
                <w:b/>
                <w:color w:val="000000"/>
                <w:sz w:val="24"/>
                <w:szCs w:val="24"/>
                <w:lang w:val="en-US"/>
              </w:rPr>
              <w:t>Contribution</w:t>
            </w:r>
          </w:p>
        </w:tc>
        <w:tc>
          <w:tcPr>
            <w:tcW w:w="4725" w:type="dxa"/>
          </w:tcPr>
          <w:p w:rsidR="00A06B47" w:rsidRPr="00A06B47" w:rsidRDefault="00A06B47" w:rsidP="002C1670">
            <w:pPr>
              <w:spacing w:line="288" w:lineRule="exact"/>
              <w:ind w:left="74" w:right="181"/>
              <w:textAlignment w:val="baseline"/>
              <w:rPr>
                <w:rFonts w:ascii="Tahoma" w:eastAsia="Tahoma" w:hAnsi="Tahoma" w:cs="Tahoma"/>
                <w:color w:val="000000"/>
                <w:sz w:val="23"/>
                <w:szCs w:val="23"/>
              </w:rPr>
            </w:pPr>
            <w:r w:rsidRPr="00A06B47">
              <w:rPr>
                <w:rFonts w:ascii="Tahoma" w:eastAsia="Tahoma" w:hAnsi="Tahoma" w:cs="Tahoma"/>
                <w:color w:val="000000"/>
                <w:sz w:val="23"/>
                <w:szCs w:val="23"/>
                <w:lang w:val="en-US"/>
              </w:rPr>
              <w:t>As a Scheme member you pay a contribution toward your pension based upon your pensionable pay: Scheme employers pay the rest.</w:t>
            </w:r>
          </w:p>
        </w:tc>
        <w:tc>
          <w:tcPr>
            <w:tcW w:w="4725" w:type="dxa"/>
          </w:tcPr>
          <w:p w:rsidR="00A06B47" w:rsidRPr="00B17109" w:rsidRDefault="00A06B47" w:rsidP="002C1670">
            <w:pPr>
              <w:textAlignment w:val="baseline"/>
              <w:rPr>
                <w:rFonts w:ascii="Tahoma" w:eastAsia="Arial" w:hAnsi="Tahoma" w:cs="Tahoma"/>
                <w:color w:val="000000"/>
                <w:sz w:val="24"/>
                <w:szCs w:val="24"/>
                <w:lang w:val="en-US"/>
              </w:rPr>
            </w:pPr>
            <w:r w:rsidRPr="002E0732">
              <w:rPr>
                <w:rFonts w:ascii="Tahoma" w:eastAsia="Arial" w:hAnsi="Tahoma" w:cs="Tahoma"/>
                <w:color w:val="000000"/>
                <w:sz w:val="24"/>
                <w:szCs w:val="24"/>
                <w:lang w:val="en-US"/>
              </w:rPr>
              <w:t xml:space="preserve"> </w:t>
            </w:r>
          </w:p>
        </w:tc>
      </w:tr>
    </w:tbl>
    <w:p w:rsidR="00A06B47" w:rsidRDefault="005B7188">
      <w:pPr>
        <w:rPr>
          <w:rFonts w:ascii="Tahoma" w:hAnsi="Tahoma" w:cs="Tahoma"/>
          <w:i/>
          <w:color w:val="00B050"/>
          <w:sz w:val="24"/>
          <w:szCs w:val="24"/>
        </w:rPr>
      </w:pPr>
      <w:r>
        <w:rPr>
          <w:rFonts w:ascii="Tahoma" w:hAnsi="Tahoma" w:cs="Tahoma"/>
          <w:i/>
          <w:noProof/>
          <w:color w:val="00B050"/>
          <w:sz w:val="24"/>
          <w:szCs w:val="24"/>
        </w:rPr>
        <w:drawing>
          <wp:anchor distT="0" distB="0" distL="114300" distR="114300" simplePos="0" relativeHeight="251676672" behindDoc="0" locked="0" layoutInCell="1" allowOverlap="1">
            <wp:simplePos x="0" y="0"/>
            <wp:positionH relativeFrom="margin">
              <wp:align>right</wp:align>
            </wp:positionH>
            <wp:positionV relativeFrom="margin">
              <wp:align>bottom</wp:align>
            </wp:positionV>
            <wp:extent cx="561975" cy="838200"/>
            <wp:effectExtent l="19050" t="0" r="9525" b="0"/>
            <wp:wrapSquare wrapText="bothSides"/>
            <wp:docPr id="29"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cstate="print"/>
                    <a:stretch>
                      <a:fillRect/>
                    </a:stretch>
                  </pic:blipFill>
                  <pic:spPr>
                    <a:xfrm>
                      <a:off x="0" y="0"/>
                      <a:ext cx="561975" cy="838200"/>
                    </a:xfrm>
                    <a:prstGeom prst="rect">
                      <a:avLst/>
                    </a:prstGeom>
                  </pic:spPr>
                </pic:pic>
              </a:graphicData>
            </a:graphic>
          </wp:anchor>
        </w:drawing>
      </w:r>
    </w:p>
    <w:p w:rsidR="00A06B47" w:rsidRDefault="00A06B47">
      <w:pPr>
        <w:rPr>
          <w:rFonts w:ascii="Tahoma" w:hAnsi="Tahoma" w:cs="Tahoma"/>
          <w:i/>
          <w:color w:val="00B050"/>
          <w:sz w:val="24"/>
          <w:szCs w:val="24"/>
        </w:rPr>
      </w:pPr>
    </w:p>
    <w:p w:rsidR="005F50FB" w:rsidRPr="005F50FB" w:rsidRDefault="00A06B47" w:rsidP="00A06B47">
      <w:pPr>
        <w:rPr>
          <w:rFonts w:ascii="Tahoma" w:hAnsi="Tahoma" w:cs="Tahoma"/>
          <w:i/>
          <w:color w:val="00B050"/>
          <w:sz w:val="24"/>
          <w:szCs w:val="24"/>
        </w:rPr>
      </w:pPr>
      <w:r w:rsidRPr="00A06B47">
        <w:rPr>
          <w:rFonts w:ascii="Tahoma" w:hAnsi="Tahoma" w:cs="Tahoma"/>
          <w:i/>
          <w:noProof/>
          <w:color w:val="00B050"/>
          <w:sz w:val="24"/>
          <w:szCs w:val="24"/>
        </w:rPr>
        <w:drawing>
          <wp:anchor distT="0" distB="0" distL="114300" distR="114300" simplePos="0" relativeHeight="251674624" behindDoc="0" locked="0" layoutInCell="1" allowOverlap="1">
            <wp:simplePos x="0" y="0"/>
            <wp:positionH relativeFrom="margin">
              <wp:align>left</wp:align>
            </wp:positionH>
            <wp:positionV relativeFrom="margin">
              <wp:align>bottom</wp:align>
            </wp:positionV>
            <wp:extent cx="1028700" cy="304800"/>
            <wp:effectExtent l="19050" t="0" r="0" b="0"/>
            <wp:wrapSquare wrapText="bothSides"/>
            <wp:docPr id="28"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3" cstate="print"/>
                    <a:stretch>
                      <a:fillRect/>
                    </a:stretch>
                  </pic:blipFill>
                  <pic:spPr>
                    <a:xfrm>
                      <a:off x="0" y="0"/>
                      <a:ext cx="1028700" cy="304800"/>
                    </a:xfrm>
                    <a:prstGeom prst="rect">
                      <a:avLst/>
                    </a:prstGeom>
                  </pic:spPr>
                </pic:pic>
              </a:graphicData>
            </a:graphic>
          </wp:anchor>
        </w:drawing>
      </w:r>
      <w:r w:rsidR="00B17109">
        <w:rPr>
          <w:rFonts w:ascii="Tahoma" w:hAnsi="Tahoma" w:cs="Tahoma"/>
          <w:i/>
          <w:color w:val="00B050"/>
          <w:sz w:val="24"/>
          <w:szCs w:val="24"/>
        </w:rPr>
        <w:tab/>
      </w:r>
      <w:r w:rsidR="00B17109">
        <w:rPr>
          <w:rFonts w:ascii="Tahoma" w:hAnsi="Tahoma" w:cs="Tahoma"/>
          <w:i/>
          <w:color w:val="00B050"/>
          <w:sz w:val="24"/>
          <w:szCs w:val="24"/>
        </w:rPr>
        <w:tab/>
      </w:r>
      <w:r w:rsidR="000E318C" w:rsidRPr="000E318C">
        <w:rPr>
          <w:rFonts w:ascii="Tahoma" w:hAnsi="Tahoma" w:cs="Tahoma"/>
          <w:i/>
          <w:noProof/>
          <w:color w:val="00B050"/>
          <w:sz w:val="24"/>
          <w:szCs w:val="24"/>
        </w:rPr>
        <w:drawing>
          <wp:anchor distT="0" distB="0" distL="114300" distR="114300" simplePos="0" relativeHeight="251672576" behindDoc="0" locked="0" layoutInCell="1" allowOverlap="1">
            <wp:simplePos x="1419225" y="6305550"/>
            <wp:positionH relativeFrom="margin">
              <wp:align>left</wp:align>
            </wp:positionH>
            <wp:positionV relativeFrom="margin">
              <wp:align>bottom</wp:align>
            </wp:positionV>
            <wp:extent cx="1028700" cy="304800"/>
            <wp:effectExtent l="19050" t="0" r="0" b="0"/>
            <wp:wrapSquare wrapText="bothSides"/>
            <wp:docPr id="16"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3" cstate="print"/>
                    <a:stretch>
                      <a:fillRect/>
                    </a:stretch>
                  </pic:blipFill>
                  <pic:spPr>
                    <a:xfrm>
                      <a:off x="0" y="0"/>
                      <a:ext cx="1028700" cy="304800"/>
                    </a:xfrm>
                    <a:prstGeom prst="rect">
                      <a:avLst/>
                    </a:prstGeom>
                  </pic:spPr>
                </pic:pic>
              </a:graphicData>
            </a:graphic>
          </wp:anchor>
        </w:drawing>
      </w:r>
      <w:r w:rsidR="00B17109">
        <w:rPr>
          <w:rFonts w:ascii="Tahoma" w:hAnsi="Tahoma" w:cs="Tahoma"/>
          <w:i/>
          <w:color w:val="00B050"/>
          <w:sz w:val="24"/>
          <w:szCs w:val="24"/>
        </w:rPr>
        <w:tab/>
      </w:r>
      <w:r w:rsidR="00B17109">
        <w:rPr>
          <w:rFonts w:ascii="Tahoma" w:hAnsi="Tahoma" w:cs="Tahoma"/>
          <w:i/>
          <w:color w:val="00B050"/>
          <w:sz w:val="24"/>
          <w:szCs w:val="24"/>
        </w:rPr>
        <w:tab/>
      </w:r>
      <w:r w:rsidR="00B17109">
        <w:rPr>
          <w:rFonts w:ascii="Tahoma" w:hAnsi="Tahoma" w:cs="Tahoma"/>
          <w:i/>
          <w:color w:val="00B050"/>
          <w:sz w:val="24"/>
          <w:szCs w:val="24"/>
        </w:rPr>
        <w:tab/>
      </w:r>
      <w:r w:rsidR="00B17109">
        <w:rPr>
          <w:rFonts w:ascii="Tahoma" w:hAnsi="Tahoma" w:cs="Tahoma"/>
          <w:i/>
          <w:color w:val="00B050"/>
          <w:sz w:val="24"/>
          <w:szCs w:val="24"/>
        </w:rPr>
        <w:tab/>
      </w:r>
      <w:r w:rsidR="00B17109">
        <w:rPr>
          <w:rFonts w:ascii="Tahoma" w:hAnsi="Tahoma" w:cs="Tahoma"/>
          <w:i/>
          <w:color w:val="00B050"/>
          <w:sz w:val="24"/>
          <w:szCs w:val="24"/>
        </w:rPr>
        <w:tab/>
      </w:r>
      <w:r w:rsidR="00B17109">
        <w:rPr>
          <w:rFonts w:ascii="Tahoma" w:hAnsi="Tahoma" w:cs="Tahoma"/>
          <w:i/>
          <w:color w:val="00B050"/>
          <w:sz w:val="24"/>
          <w:szCs w:val="24"/>
        </w:rPr>
        <w:tab/>
      </w:r>
      <w:r w:rsidR="00B17109">
        <w:rPr>
          <w:rFonts w:ascii="Tahoma" w:hAnsi="Tahoma" w:cs="Tahoma"/>
          <w:i/>
          <w:color w:val="00B050"/>
          <w:sz w:val="24"/>
          <w:szCs w:val="24"/>
        </w:rPr>
        <w:tab/>
      </w:r>
      <w:r w:rsidR="00B17109">
        <w:rPr>
          <w:rFonts w:ascii="Tahoma" w:hAnsi="Tahoma" w:cs="Tahoma"/>
          <w:i/>
          <w:color w:val="00B050"/>
          <w:sz w:val="24"/>
          <w:szCs w:val="24"/>
        </w:rPr>
        <w:tab/>
      </w:r>
      <w:r w:rsidR="00B17109">
        <w:rPr>
          <w:rFonts w:ascii="Tahoma" w:hAnsi="Tahoma" w:cs="Tahoma"/>
          <w:i/>
          <w:color w:val="00B050"/>
          <w:sz w:val="24"/>
          <w:szCs w:val="24"/>
        </w:rPr>
        <w:tab/>
      </w:r>
      <w:r w:rsidR="00B17109">
        <w:rPr>
          <w:rFonts w:ascii="Tahoma" w:hAnsi="Tahoma" w:cs="Tahoma"/>
          <w:i/>
          <w:color w:val="00B050"/>
          <w:sz w:val="24"/>
          <w:szCs w:val="24"/>
        </w:rPr>
        <w:tab/>
      </w:r>
      <w:r w:rsidR="00B17109">
        <w:rPr>
          <w:rFonts w:ascii="Tahoma" w:hAnsi="Tahoma" w:cs="Tahoma"/>
          <w:i/>
          <w:color w:val="00B050"/>
          <w:sz w:val="24"/>
          <w:szCs w:val="24"/>
        </w:rPr>
        <w:tab/>
      </w:r>
      <w:r w:rsidR="00B17109">
        <w:rPr>
          <w:rFonts w:ascii="Tahoma" w:hAnsi="Tahoma" w:cs="Tahoma"/>
          <w:i/>
          <w:color w:val="00B050"/>
          <w:sz w:val="24"/>
          <w:szCs w:val="24"/>
        </w:rPr>
        <w:tab/>
        <w:t xml:space="preserve">         </w:t>
      </w:r>
      <w:r w:rsidR="00B17109" w:rsidRPr="00B17109">
        <w:rPr>
          <w:rFonts w:ascii="Tahoma" w:hAnsi="Tahoma" w:cs="Tahoma"/>
          <w:i/>
          <w:noProof/>
          <w:color w:val="00B050"/>
          <w:sz w:val="24"/>
          <w:szCs w:val="24"/>
        </w:rPr>
        <w:drawing>
          <wp:anchor distT="0" distB="0" distL="114300" distR="114300" simplePos="0" relativeHeight="251671552" behindDoc="0" locked="0" layoutInCell="1" allowOverlap="1">
            <wp:simplePos x="7486650" y="6305550"/>
            <wp:positionH relativeFrom="margin">
              <wp:align>right</wp:align>
            </wp:positionH>
            <wp:positionV relativeFrom="margin">
              <wp:align>bottom</wp:align>
            </wp:positionV>
            <wp:extent cx="457200" cy="628650"/>
            <wp:effectExtent l="19050" t="0" r="0" b="0"/>
            <wp:wrapSquare wrapText="bothSides"/>
            <wp:docPr id="14"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cstate="print"/>
                    <a:stretch>
                      <a:fillRect/>
                    </a:stretch>
                  </pic:blipFill>
                  <pic:spPr>
                    <a:xfrm>
                      <a:off x="0" y="0"/>
                      <a:ext cx="457200" cy="628650"/>
                    </a:xfrm>
                    <a:prstGeom prst="rect">
                      <a:avLst/>
                    </a:prstGeom>
                  </pic:spPr>
                </pic:pic>
              </a:graphicData>
            </a:graphic>
          </wp:anchor>
        </w:drawing>
      </w:r>
      <w:r w:rsidR="002E0732">
        <w:rPr>
          <w:rFonts w:ascii="Tahoma" w:hAnsi="Tahoma" w:cs="Tahoma"/>
          <w:i/>
          <w:color w:val="00B050"/>
          <w:sz w:val="24"/>
          <w:szCs w:val="24"/>
        </w:rPr>
        <w:tab/>
      </w:r>
      <w:r w:rsidR="002E0732">
        <w:rPr>
          <w:rFonts w:ascii="Tahoma" w:hAnsi="Tahoma" w:cs="Tahoma"/>
          <w:i/>
          <w:color w:val="00B050"/>
          <w:sz w:val="24"/>
          <w:szCs w:val="24"/>
        </w:rPr>
        <w:tab/>
      </w:r>
      <w:r w:rsidR="005F50FB">
        <w:rPr>
          <w:rFonts w:ascii="Tahoma" w:hAnsi="Tahoma" w:cs="Tahoma"/>
          <w:i/>
          <w:color w:val="00B050"/>
          <w:sz w:val="24"/>
          <w:szCs w:val="24"/>
        </w:rPr>
        <w:t xml:space="preserve">         </w:t>
      </w:r>
      <w:r w:rsidR="005F50FB">
        <w:rPr>
          <w:rFonts w:ascii="Tahoma" w:hAnsi="Tahoma" w:cs="Tahoma"/>
          <w:i/>
          <w:color w:val="00B050"/>
          <w:sz w:val="24"/>
          <w:szCs w:val="24"/>
        </w:rPr>
        <w:tab/>
      </w:r>
    </w:p>
    <w:p w:rsidR="002E0732" w:rsidRDefault="002E0732" w:rsidP="00A06B47">
      <w:pPr>
        <w:tabs>
          <w:tab w:val="left" w:pos="1290"/>
        </w:tabs>
        <w:spacing w:after="0" w:line="240" w:lineRule="auto"/>
        <w:rPr>
          <w:rFonts w:ascii="Courier New" w:hAnsi="Courier New" w:cs="Courier New"/>
          <w:b/>
          <w:i/>
          <w:color w:val="00B050"/>
          <w:sz w:val="144"/>
          <w:szCs w:val="144"/>
        </w:rPr>
      </w:pPr>
      <w:r w:rsidRPr="002E0732">
        <w:rPr>
          <w:rFonts w:ascii="Courier New" w:hAnsi="Courier New" w:cs="Courier New"/>
          <w:b/>
          <w:i/>
          <w:color w:val="00B050"/>
          <w:sz w:val="144"/>
          <w:szCs w:val="144"/>
        </w:rPr>
        <w:lastRenderedPageBreak/>
        <w:t>D-F</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724"/>
        <w:gridCol w:w="4725"/>
        <w:gridCol w:w="4725"/>
      </w:tblGrid>
      <w:tr w:rsidR="002E0732" w:rsidTr="005F50FB">
        <w:tc>
          <w:tcPr>
            <w:tcW w:w="4724" w:type="dxa"/>
          </w:tcPr>
          <w:p w:rsidR="002E0732" w:rsidRPr="002E0732" w:rsidRDefault="002E0732" w:rsidP="00216EA7">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Term</w:t>
            </w:r>
          </w:p>
        </w:tc>
        <w:tc>
          <w:tcPr>
            <w:tcW w:w="4725" w:type="dxa"/>
          </w:tcPr>
          <w:p w:rsidR="002E0732" w:rsidRPr="002E0732" w:rsidRDefault="002E0732" w:rsidP="00216EA7">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Explanation</w:t>
            </w:r>
          </w:p>
        </w:tc>
        <w:tc>
          <w:tcPr>
            <w:tcW w:w="4725" w:type="dxa"/>
          </w:tcPr>
          <w:p w:rsidR="002E0732" w:rsidRPr="002E0732" w:rsidRDefault="002E0732" w:rsidP="00216EA7">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Suggested Alternative Term</w:t>
            </w:r>
          </w:p>
        </w:tc>
      </w:tr>
      <w:tr w:rsidR="007B1839" w:rsidTr="005F50FB">
        <w:tc>
          <w:tcPr>
            <w:tcW w:w="4724" w:type="dxa"/>
          </w:tcPr>
          <w:p w:rsidR="007B1839" w:rsidRPr="00344A18" w:rsidRDefault="007B1839" w:rsidP="00344A18">
            <w:pPr>
              <w:tabs>
                <w:tab w:val="left" w:pos="1290"/>
              </w:tabs>
              <w:ind w:left="136"/>
              <w:rPr>
                <w:rFonts w:ascii="Arial" w:hAnsi="Arial" w:cs="Arial"/>
                <w:b/>
                <w:sz w:val="24"/>
                <w:szCs w:val="24"/>
              </w:rPr>
            </w:pPr>
            <w:r w:rsidRPr="00344A18">
              <w:rPr>
                <w:rFonts w:ascii="Arial" w:hAnsi="Arial" w:cs="Arial"/>
                <w:b/>
                <w:sz w:val="24"/>
                <w:szCs w:val="24"/>
              </w:rPr>
              <w:t>De-Coupled Added Years</w:t>
            </w:r>
            <w:r w:rsidR="00961B67">
              <w:rPr>
                <w:rFonts w:ascii="Arial" w:hAnsi="Arial" w:cs="Arial"/>
                <w:b/>
                <w:sz w:val="24"/>
                <w:szCs w:val="24"/>
              </w:rPr>
              <w:t>/Additional Pension</w:t>
            </w:r>
            <w:r w:rsidRPr="00344A18">
              <w:rPr>
                <w:rFonts w:ascii="Arial" w:hAnsi="Arial" w:cs="Arial"/>
                <w:b/>
                <w:sz w:val="24"/>
                <w:szCs w:val="24"/>
              </w:rPr>
              <w:t xml:space="preserve"> </w:t>
            </w:r>
            <w:r w:rsidR="00961B67">
              <w:rPr>
                <w:rFonts w:ascii="Arial" w:hAnsi="Arial" w:cs="Arial"/>
                <w:b/>
                <w:sz w:val="24"/>
                <w:szCs w:val="24"/>
              </w:rPr>
              <w:t xml:space="preserve"> </w:t>
            </w:r>
            <w:r w:rsidRPr="00344A18">
              <w:rPr>
                <w:rFonts w:ascii="Arial" w:hAnsi="Arial" w:cs="Arial"/>
                <w:b/>
                <w:sz w:val="24"/>
                <w:szCs w:val="24"/>
              </w:rPr>
              <w:t>(</w:t>
            </w:r>
            <w:r w:rsidR="00961B67">
              <w:rPr>
                <w:rFonts w:ascii="Arial" w:hAnsi="Arial" w:cs="Arial"/>
                <w:b/>
                <w:sz w:val="24"/>
                <w:szCs w:val="24"/>
              </w:rPr>
              <w:t xml:space="preserve">1995 Section members who move to the </w:t>
            </w:r>
            <w:r w:rsidRPr="00344A18">
              <w:rPr>
                <w:rFonts w:ascii="Arial" w:hAnsi="Arial" w:cs="Arial"/>
                <w:b/>
                <w:sz w:val="24"/>
                <w:szCs w:val="24"/>
              </w:rPr>
              <w:t>2015 Scheme Only)</w:t>
            </w:r>
          </w:p>
        </w:tc>
        <w:tc>
          <w:tcPr>
            <w:tcW w:w="4725" w:type="dxa"/>
          </w:tcPr>
          <w:p w:rsidR="007B1839" w:rsidRPr="007B1839" w:rsidRDefault="007B1839" w:rsidP="007B1839">
            <w:pPr>
              <w:tabs>
                <w:tab w:val="left" w:pos="1290"/>
              </w:tabs>
              <w:rPr>
                <w:rFonts w:ascii="Tahoma" w:hAnsi="Tahoma" w:cs="Tahoma"/>
                <w:sz w:val="23"/>
                <w:szCs w:val="23"/>
              </w:rPr>
            </w:pPr>
            <w:r w:rsidRPr="007B1839">
              <w:rPr>
                <w:rFonts w:ascii="Tahoma" w:eastAsia="Arial" w:hAnsi="Tahoma" w:cs="Tahoma"/>
                <w:color w:val="000000"/>
                <w:sz w:val="23"/>
                <w:szCs w:val="23"/>
              </w:rPr>
              <w:t>Members of the 1995 section who have purchased added years</w:t>
            </w:r>
            <w:r w:rsidR="00961B67">
              <w:rPr>
                <w:rFonts w:ascii="Tahoma" w:eastAsia="Arial" w:hAnsi="Tahoma" w:cs="Tahoma"/>
                <w:color w:val="000000"/>
                <w:sz w:val="23"/>
                <w:szCs w:val="23"/>
              </w:rPr>
              <w:t xml:space="preserve"> or additional pension</w:t>
            </w:r>
            <w:r w:rsidRPr="007B1839">
              <w:rPr>
                <w:rFonts w:ascii="Tahoma" w:eastAsia="Arial" w:hAnsi="Tahoma" w:cs="Tahoma"/>
                <w:color w:val="000000"/>
                <w:sz w:val="23"/>
                <w:szCs w:val="23"/>
              </w:rPr>
              <w:t xml:space="preserve"> (whether already purchased or continuing to purchase by periodical contributions) may elect to receive benefits payable from those purchases separately from their main 1995 section benefits without having to leave HSC service.</w:t>
            </w:r>
            <w:r>
              <w:rPr>
                <w:rFonts w:ascii="Arial" w:eastAsia="Arial" w:hAnsi="Arial"/>
                <w:color w:val="000000"/>
                <w:sz w:val="24"/>
              </w:rPr>
              <w:t xml:space="preserve"> </w:t>
            </w:r>
            <w:r w:rsidRPr="007B1839">
              <w:rPr>
                <w:rFonts w:ascii="Tahoma" w:eastAsia="Arial" w:hAnsi="Tahoma" w:cs="Tahoma"/>
                <w:color w:val="000000"/>
                <w:sz w:val="23"/>
                <w:szCs w:val="23"/>
              </w:rPr>
              <w:t>The member may only elect to take such benefits from the chosen date of the option, i.e. their 60</w:t>
            </w:r>
            <w:r w:rsidRPr="007B1839">
              <w:rPr>
                <w:rFonts w:ascii="Tahoma" w:eastAsia="Arial" w:hAnsi="Tahoma" w:cs="Tahoma"/>
                <w:color w:val="000000"/>
                <w:sz w:val="23"/>
                <w:szCs w:val="23"/>
                <w:vertAlign w:val="superscript"/>
              </w:rPr>
              <w:t>th</w:t>
            </w:r>
            <w:r w:rsidRPr="007B1839">
              <w:rPr>
                <w:rFonts w:ascii="Tahoma" w:eastAsia="Arial" w:hAnsi="Tahoma" w:cs="Tahoma"/>
                <w:color w:val="000000"/>
                <w:sz w:val="23"/>
                <w:szCs w:val="23"/>
              </w:rPr>
              <w:t xml:space="preserve"> or 65</w:t>
            </w:r>
            <w:r w:rsidRPr="007B1839">
              <w:rPr>
                <w:rFonts w:ascii="Tahoma" w:eastAsia="Arial" w:hAnsi="Tahoma" w:cs="Tahoma"/>
                <w:color w:val="000000"/>
                <w:sz w:val="23"/>
                <w:szCs w:val="23"/>
                <w:vertAlign w:val="superscript"/>
              </w:rPr>
              <w:t>th</w:t>
            </w:r>
            <w:r w:rsidRPr="007B1839">
              <w:rPr>
                <w:rFonts w:ascii="Tahoma" w:eastAsia="Arial" w:hAnsi="Tahoma" w:cs="Tahoma"/>
                <w:color w:val="000000"/>
                <w:sz w:val="23"/>
                <w:szCs w:val="23"/>
              </w:rPr>
              <w:t xml:space="preserve"> birthday</w:t>
            </w:r>
          </w:p>
        </w:tc>
        <w:tc>
          <w:tcPr>
            <w:tcW w:w="4725" w:type="dxa"/>
          </w:tcPr>
          <w:p w:rsidR="007B1839" w:rsidRPr="002E0732" w:rsidRDefault="007B1839" w:rsidP="00216EA7">
            <w:pPr>
              <w:tabs>
                <w:tab w:val="left" w:pos="1290"/>
              </w:tabs>
              <w:jc w:val="center"/>
              <w:rPr>
                <w:rFonts w:ascii="Times New Roman" w:hAnsi="Times New Roman" w:cs="Times New Roman"/>
                <w:i/>
                <w:color w:val="00B050"/>
                <w:sz w:val="32"/>
                <w:szCs w:val="32"/>
              </w:rPr>
            </w:pPr>
          </w:p>
        </w:tc>
      </w:tr>
      <w:tr w:rsidR="005F50FB" w:rsidRPr="002E0732" w:rsidTr="005F50FB">
        <w:tc>
          <w:tcPr>
            <w:tcW w:w="4724" w:type="dxa"/>
            <w:vAlign w:val="center"/>
          </w:tcPr>
          <w:p w:rsidR="005F50FB" w:rsidRDefault="005F50FB" w:rsidP="00216EA7">
            <w:pPr>
              <w:spacing w:before="274" w:after="258" w:line="274" w:lineRule="exact"/>
              <w:ind w:left="135"/>
              <w:textAlignment w:val="baseline"/>
              <w:rPr>
                <w:rFonts w:ascii="Arial" w:eastAsia="Arial" w:hAnsi="Arial"/>
                <w:b/>
                <w:color w:val="000000"/>
                <w:sz w:val="24"/>
              </w:rPr>
            </w:pPr>
            <w:r>
              <w:rPr>
                <w:rFonts w:ascii="Arial" w:eastAsia="Arial" w:hAnsi="Arial"/>
                <w:b/>
                <w:color w:val="000000"/>
                <w:sz w:val="24"/>
                <w:lang w:val="en-US"/>
              </w:rPr>
              <w:t>Deferred Benefits</w:t>
            </w:r>
          </w:p>
        </w:tc>
        <w:tc>
          <w:tcPr>
            <w:tcW w:w="4725" w:type="dxa"/>
          </w:tcPr>
          <w:p w:rsidR="005F50FB" w:rsidRDefault="005F50FB" w:rsidP="00216EA7">
            <w:pPr>
              <w:spacing w:before="105" w:after="125" w:line="288" w:lineRule="exact"/>
              <w:ind w:left="72" w:right="504"/>
              <w:textAlignment w:val="baseline"/>
              <w:rPr>
                <w:rFonts w:ascii="Tahoma" w:eastAsia="Tahoma" w:hAnsi="Tahoma"/>
                <w:color w:val="000000"/>
                <w:sz w:val="23"/>
              </w:rPr>
            </w:pPr>
            <w:r>
              <w:rPr>
                <w:rFonts w:ascii="Tahoma" w:eastAsia="Tahoma" w:hAnsi="Tahoma"/>
                <w:color w:val="000000"/>
                <w:sz w:val="23"/>
                <w:lang w:val="en-US"/>
              </w:rPr>
              <w:t>A pension that is due to be paid at a later date.</w:t>
            </w:r>
          </w:p>
        </w:tc>
        <w:tc>
          <w:tcPr>
            <w:tcW w:w="4725" w:type="dxa"/>
          </w:tcPr>
          <w:p w:rsidR="005F50FB" w:rsidRDefault="005F50FB" w:rsidP="00216EA7">
            <w:pPr>
              <w:textAlignment w:val="baseline"/>
              <w:rPr>
                <w:rFonts w:ascii="Segoe Print" w:eastAsia="Segoe Print" w:hAnsi="Segoe Print"/>
                <w:color w:val="000000"/>
                <w:sz w:val="24"/>
              </w:rPr>
            </w:pPr>
            <w:r>
              <w:rPr>
                <w:rFonts w:ascii="Segoe Print" w:eastAsia="Segoe Print" w:hAnsi="Segoe Print"/>
                <w:color w:val="000000"/>
                <w:sz w:val="24"/>
                <w:lang w:val="en-US"/>
              </w:rPr>
              <w:t xml:space="preserve"> </w:t>
            </w:r>
          </w:p>
        </w:tc>
      </w:tr>
      <w:tr w:rsidR="005F50FB" w:rsidRPr="002E0732" w:rsidTr="005F50FB">
        <w:tc>
          <w:tcPr>
            <w:tcW w:w="4724" w:type="dxa"/>
            <w:vAlign w:val="center"/>
          </w:tcPr>
          <w:p w:rsidR="005F50FB" w:rsidRDefault="005F50FB" w:rsidP="00216EA7">
            <w:pPr>
              <w:spacing w:before="308" w:after="258" w:line="274" w:lineRule="exact"/>
              <w:ind w:left="135"/>
              <w:textAlignment w:val="baseline"/>
              <w:rPr>
                <w:rFonts w:ascii="Arial" w:eastAsia="Arial" w:hAnsi="Arial"/>
                <w:b/>
                <w:color w:val="000000"/>
                <w:sz w:val="24"/>
              </w:rPr>
            </w:pPr>
            <w:r>
              <w:rPr>
                <w:rFonts w:ascii="Arial" w:eastAsia="Arial" w:hAnsi="Arial"/>
                <w:b/>
                <w:color w:val="000000"/>
                <w:sz w:val="24"/>
                <w:lang w:val="en-US"/>
              </w:rPr>
              <w:t>Deferred Members</w:t>
            </w:r>
          </w:p>
        </w:tc>
        <w:tc>
          <w:tcPr>
            <w:tcW w:w="4725" w:type="dxa"/>
            <w:vAlign w:val="center"/>
          </w:tcPr>
          <w:p w:rsidR="005F50FB" w:rsidRDefault="005F50FB" w:rsidP="00216EA7">
            <w:pPr>
              <w:spacing w:before="140" w:after="124" w:line="288" w:lineRule="exact"/>
              <w:ind w:left="72" w:right="108"/>
              <w:jc w:val="both"/>
              <w:textAlignment w:val="baseline"/>
              <w:rPr>
                <w:rFonts w:ascii="Tahoma" w:eastAsia="Tahoma" w:hAnsi="Tahoma"/>
                <w:color w:val="000000"/>
                <w:sz w:val="23"/>
              </w:rPr>
            </w:pPr>
            <w:r>
              <w:rPr>
                <w:rFonts w:ascii="Tahoma" w:eastAsia="Tahoma" w:hAnsi="Tahoma"/>
                <w:color w:val="000000"/>
                <w:sz w:val="23"/>
                <w:lang w:val="en-US"/>
              </w:rPr>
              <w:t>Members who have left the Scheme but have not yet taken their pension.</w:t>
            </w:r>
          </w:p>
        </w:tc>
        <w:tc>
          <w:tcPr>
            <w:tcW w:w="4725" w:type="dxa"/>
          </w:tcPr>
          <w:p w:rsidR="005F50FB" w:rsidRDefault="005F50FB" w:rsidP="00216EA7">
            <w:pPr>
              <w:textAlignment w:val="baseline"/>
              <w:rPr>
                <w:rFonts w:ascii="Segoe Print" w:eastAsia="Segoe Print" w:hAnsi="Segoe Print"/>
                <w:color w:val="000000"/>
                <w:sz w:val="24"/>
              </w:rPr>
            </w:pPr>
            <w:r>
              <w:rPr>
                <w:rFonts w:ascii="Segoe Print" w:eastAsia="Segoe Print" w:hAnsi="Segoe Print"/>
                <w:color w:val="000000"/>
                <w:sz w:val="24"/>
                <w:lang w:val="en-US"/>
              </w:rPr>
              <w:t xml:space="preserve"> </w:t>
            </w:r>
          </w:p>
        </w:tc>
      </w:tr>
      <w:tr w:rsidR="005F50FB" w:rsidRPr="002E0732" w:rsidTr="005F50FB">
        <w:trPr>
          <w:trHeight w:val="1267"/>
        </w:trPr>
        <w:tc>
          <w:tcPr>
            <w:tcW w:w="4724" w:type="dxa"/>
            <w:vAlign w:val="center"/>
          </w:tcPr>
          <w:p w:rsidR="005F50FB" w:rsidRDefault="005F50FB" w:rsidP="00216EA7">
            <w:pPr>
              <w:spacing w:before="447" w:after="403" w:line="274" w:lineRule="exact"/>
              <w:ind w:left="135"/>
              <w:textAlignment w:val="baseline"/>
              <w:rPr>
                <w:rFonts w:ascii="Arial" w:eastAsia="Arial" w:hAnsi="Arial"/>
                <w:b/>
                <w:color w:val="000000"/>
                <w:sz w:val="24"/>
              </w:rPr>
            </w:pPr>
            <w:r>
              <w:rPr>
                <w:rFonts w:ascii="Arial" w:eastAsia="Arial" w:hAnsi="Arial"/>
                <w:b/>
                <w:color w:val="000000"/>
                <w:sz w:val="24"/>
                <w:lang w:val="en-US"/>
              </w:rPr>
              <w:t>Dependant</w:t>
            </w:r>
          </w:p>
        </w:tc>
        <w:tc>
          <w:tcPr>
            <w:tcW w:w="4725" w:type="dxa"/>
          </w:tcPr>
          <w:p w:rsidR="005F50FB" w:rsidRDefault="005F50FB" w:rsidP="00216EA7">
            <w:pPr>
              <w:spacing w:before="135" w:after="125" w:line="288" w:lineRule="exact"/>
              <w:ind w:left="72" w:right="252"/>
              <w:textAlignment w:val="baseline"/>
              <w:rPr>
                <w:rFonts w:ascii="Tahoma" w:eastAsia="Tahoma" w:hAnsi="Tahoma"/>
                <w:color w:val="000000"/>
                <w:sz w:val="23"/>
              </w:rPr>
            </w:pPr>
            <w:r>
              <w:rPr>
                <w:rFonts w:ascii="Tahoma" w:eastAsia="Tahoma" w:hAnsi="Tahoma"/>
                <w:color w:val="000000"/>
                <w:sz w:val="23"/>
                <w:lang w:val="en-US"/>
              </w:rPr>
              <w:t>A spouse, civil partner, nominated qualifying partner or dependant child who qualifies to receive a pension after you die.</w:t>
            </w:r>
          </w:p>
        </w:tc>
        <w:tc>
          <w:tcPr>
            <w:tcW w:w="4725" w:type="dxa"/>
          </w:tcPr>
          <w:p w:rsidR="005F50FB" w:rsidRDefault="005F50FB" w:rsidP="00216EA7">
            <w:pPr>
              <w:textAlignment w:val="baseline"/>
              <w:rPr>
                <w:rFonts w:ascii="Segoe Print" w:eastAsia="Segoe Print" w:hAnsi="Segoe Print"/>
                <w:color w:val="000000"/>
                <w:sz w:val="24"/>
              </w:rPr>
            </w:pPr>
            <w:r>
              <w:rPr>
                <w:rFonts w:ascii="Segoe Print" w:eastAsia="Segoe Print" w:hAnsi="Segoe Print"/>
                <w:color w:val="000000"/>
                <w:sz w:val="24"/>
                <w:lang w:val="en-US"/>
              </w:rPr>
              <w:t xml:space="preserve"> </w:t>
            </w:r>
          </w:p>
        </w:tc>
      </w:tr>
      <w:tr w:rsidR="00344A18" w:rsidRPr="002E0732" w:rsidTr="00344A18">
        <w:trPr>
          <w:trHeight w:val="5519"/>
        </w:trPr>
        <w:tc>
          <w:tcPr>
            <w:tcW w:w="4724" w:type="dxa"/>
            <w:vAlign w:val="center"/>
          </w:tcPr>
          <w:p w:rsidR="00344A18" w:rsidRDefault="00344A18" w:rsidP="00344A18">
            <w:pPr>
              <w:spacing w:before="447" w:after="403" w:line="274" w:lineRule="exact"/>
              <w:textAlignment w:val="baseline"/>
              <w:rPr>
                <w:rFonts w:ascii="Arial" w:eastAsia="Arial" w:hAnsi="Arial"/>
                <w:b/>
                <w:color w:val="000000"/>
                <w:sz w:val="24"/>
                <w:lang w:val="en-US"/>
              </w:rPr>
            </w:pPr>
            <w:r>
              <w:rPr>
                <w:rFonts w:ascii="Arial" w:eastAsia="Arial" w:hAnsi="Arial"/>
                <w:b/>
                <w:color w:val="000000"/>
                <w:sz w:val="24"/>
                <w:lang w:val="en-US"/>
              </w:rPr>
              <w:lastRenderedPageBreak/>
              <w:t>Disqualifying Break</w:t>
            </w:r>
          </w:p>
        </w:tc>
        <w:tc>
          <w:tcPr>
            <w:tcW w:w="4725" w:type="dxa"/>
          </w:tcPr>
          <w:p w:rsidR="00344A18" w:rsidRDefault="00344A18" w:rsidP="00344A18">
            <w:pPr>
              <w:spacing w:before="135" w:after="125" w:line="288" w:lineRule="exact"/>
              <w:ind w:right="252"/>
              <w:textAlignment w:val="baseline"/>
              <w:rPr>
                <w:rFonts w:ascii="Tahoma" w:eastAsia="Tahoma" w:hAnsi="Tahoma"/>
                <w:color w:val="000000"/>
                <w:sz w:val="23"/>
                <w:lang w:val="en-US"/>
              </w:rPr>
            </w:pPr>
          </w:p>
          <w:p w:rsidR="00344A18" w:rsidRDefault="00344A18" w:rsidP="00B17109">
            <w:pPr>
              <w:spacing w:before="135" w:after="125" w:line="288" w:lineRule="exact"/>
              <w:ind w:left="72" w:right="252"/>
              <w:textAlignment w:val="baseline"/>
              <w:rPr>
                <w:rFonts w:ascii="Tahoma" w:eastAsia="Tahoma" w:hAnsi="Tahoma"/>
                <w:color w:val="000000"/>
                <w:sz w:val="23"/>
                <w:lang w:val="en-US"/>
              </w:rPr>
            </w:pPr>
            <w:r>
              <w:rPr>
                <w:rFonts w:ascii="Tahoma" w:eastAsia="Tahoma" w:hAnsi="Tahoma"/>
                <w:color w:val="000000"/>
                <w:sz w:val="23"/>
                <w:lang w:val="en-US"/>
              </w:rPr>
              <w:t>In the 1995 &amp; 2008 sections of the Scheme, a disqualifying break is a period of 12 months or more where a person has not been a member of the Scheme. In the 2015 Scheme the disqualifying break period has increased to 5 years.</w:t>
            </w:r>
          </w:p>
          <w:p w:rsidR="00344A18" w:rsidRDefault="00344A18" w:rsidP="00B17109">
            <w:pPr>
              <w:spacing w:before="135" w:after="125" w:line="288" w:lineRule="exact"/>
              <w:ind w:left="72" w:right="252"/>
              <w:textAlignment w:val="baseline"/>
              <w:rPr>
                <w:rFonts w:ascii="Tahoma" w:eastAsia="Tahoma" w:hAnsi="Tahoma"/>
                <w:color w:val="000000"/>
                <w:sz w:val="23"/>
                <w:lang w:val="en-US"/>
              </w:rPr>
            </w:pPr>
            <w:r>
              <w:rPr>
                <w:rFonts w:ascii="Tahoma" w:eastAsia="Tahoma" w:hAnsi="Tahoma"/>
                <w:color w:val="000000"/>
                <w:sz w:val="23"/>
                <w:lang w:val="en-US"/>
              </w:rPr>
              <w:t>If a member incurs a disqualifying break it means that in the 1995 and 2008 scheme their benefits for the earlier service are calculated using their TSR/Reckonable Pay figure at the date they left service prior to the disqualifying break. In the 2015 Scheme the benefits accrued for the members earlier period of service only receive an annual revaluation using CPI.</w:t>
            </w:r>
          </w:p>
        </w:tc>
        <w:tc>
          <w:tcPr>
            <w:tcW w:w="4725" w:type="dxa"/>
          </w:tcPr>
          <w:p w:rsidR="00344A18" w:rsidRDefault="00344A18" w:rsidP="00216EA7">
            <w:pPr>
              <w:textAlignment w:val="baseline"/>
              <w:rPr>
                <w:rFonts w:ascii="Segoe Print" w:eastAsia="Segoe Print" w:hAnsi="Segoe Print"/>
                <w:color w:val="000000"/>
                <w:sz w:val="24"/>
                <w:lang w:val="en-US"/>
              </w:rPr>
            </w:pPr>
          </w:p>
        </w:tc>
      </w:tr>
      <w:tr w:rsidR="005F50FB" w:rsidRPr="002E0732" w:rsidTr="005F50FB">
        <w:tc>
          <w:tcPr>
            <w:tcW w:w="4724" w:type="dxa"/>
            <w:vAlign w:val="center"/>
          </w:tcPr>
          <w:p w:rsidR="005F50FB" w:rsidRDefault="005F50FB" w:rsidP="00216EA7">
            <w:pPr>
              <w:spacing w:before="591" w:after="537" w:line="274" w:lineRule="exact"/>
              <w:ind w:left="135"/>
              <w:textAlignment w:val="baseline"/>
              <w:rPr>
                <w:rFonts w:ascii="Arial" w:eastAsia="Arial" w:hAnsi="Arial"/>
                <w:b/>
                <w:color w:val="000000"/>
                <w:sz w:val="24"/>
              </w:rPr>
            </w:pPr>
            <w:r>
              <w:rPr>
                <w:rFonts w:ascii="Arial" w:eastAsia="Arial" w:hAnsi="Arial"/>
                <w:b/>
                <w:color w:val="000000"/>
                <w:sz w:val="24"/>
                <w:lang w:val="en-US"/>
              </w:rPr>
              <w:t>Draw Down</w:t>
            </w:r>
          </w:p>
        </w:tc>
        <w:tc>
          <w:tcPr>
            <w:tcW w:w="4725" w:type="dxa"/>
          </w:tcPr>
          <w:p w:rsidR="005F50FB" w:rsidRDefault="005F50FB" w:rsidP="00216EA7">
            <w:pPr>
              <w:spacing w:before="135" w:after="115" w:line="288" w:lineRule="exact"/>
              <w:ind w:left="72" w:right="252"/>
              <w:textAlignment w:val="baseline"/>
              <w:rPr>
                <w:rFonts w:ascii="Tahoma" w:eastAsia="Tahoma" w:hAnsi="Tahoma"/>
                <w:color w:val="000000"/>
                <w:sz w:val="23"/>
              </w:rPr>
            </w:pPr>
            <w:r>
              <w:rPr>
                <w:rFonts w:ascii="Tahoma" w:eastAsia="Tahoma" w:hAnsi="Tahoma"/>
                <w:color w:val="000000"/>
                <w:sz w:val="23"/>
                <w:lang w:val="en-US"/>
              </w:rPr>
              <w:t>2008 Section members can take a minimum 20% and a maximum 80% of their own pension and continue to build up future membership. Certain conditions apply.</w:t>
            </w:r>
          </w:p>
        </w:tc>
        <w:tc>
          <w:tcPr>
            <w:tcW w:w="4725" w:type="dxa"/>
          </w:tcPr>
          <w:p w:rsidR="005F50FB" w:rsidRDefault="005F50FB" w:rsidP="00216EA7">
            <w:pPr>
              <w:textAlignment w:val="baseline"/>
              <w:rPr>
                <w:rFonts w:ascii="Segoe Print" w:eastAsia="Segoe Print" w:hAnsi="Segoe Print"/>
                <w:color w:val="000000"/>
                <w:sz w:val="24"/>
              </w:rPr>
            </w:pPr>
            <w:r>
              <w:rPr>
                <w:rFonts w:ascii="Segoe Print" w:eastAsia="Segoe Print" w:hAnsi="Segoe Print"/>
                <w:color w:val="000000"/>
                <w:sz w:val="24"/>
                <w:lang w:val="en-US"/>
              </w:rPr>
              <w:t xml:space="preserve"> </w:t>
            </w:r>
          </w:p>
        </w:tc>
      </w:tr>
    </w:tbl>
    <w:p w:rsidR="00383D25" w:rsidRDefault="00383D25" w:rsidP="005F50FB">
      <w:pPr>
        <w:tabs>
          <w:tab w:val="left" w:pos="1290"/>
          <w:tab w:val="left" w:pos="1875"/>
        </w:tabs>
        <w:rPr>
          <w:rFonts w:ascii="Tahoma" w:hAnsi="Tahoma" w:cs="Tahoma"/>
          <w:i/>
          <w:noProof/>
          <w:color w:val="00B050"/>
          <w:sz w:val="24"/>
          <w:szCs w:val="24"/>
        </w:rPr>
      </w:pPr>
    </w:p>
    <w:p w:rsidR="00383D25" w:rsidRDefault="00383D25" w:rsidP="00383D25">
      <w:pPr>
        <w:tabs>
          <w:tab w:val="left" w:pos="1290"/>
          <w:tab w:val="left" w:pos="1875"/>
        </w:tabs>
        <w:spacing w:after="0" w:line="240" w:lineRule="auto"/>
        <w:rPr>
          <w:rFonts w:ascii="Tahoma" w:hAnsi="Tahoma" w:cs="Tahoma"/>
          <w:i/>
          <w:noProof/>
          <w:color w:val="00B050"/>
          <w:sz w:val="24"/>
          <w:szCs w:val="24"/>
        </w:rPr>
      </w:pPr>
    </w:p>
    <w:p w:rsidR="00383D25" w:rsidRDefault="00A06B47" w:rsidP="00383D25">
      <w:pPr>
        <w:tabs>
          <w:tab w:val="left" w:pos="1290"/>
          <w:tab w:val="left" w:pos="1875"/>
        </w:tabs>
        <w:spacing w:after="0" w:line="240" w:lineRule="auto"/>
        <w:rPr>
          <w:rFonts w:ascii="Tahoma" w:hAnsi="Tahoma" w:cs="Tahoma"/>
          <w:i/>
          <w:color w:val="00B050"/>
          <w:sz w:val="24"/>
          <w:szCs w:val="24"/>
        </w:rPr>
      </w:pPr>
      <w:r w:rsidRPr="00A06B47">
        <w:rPr>
          <w:rFonts w:ascii="Tahoma" w:hAnsi="Tahoma" w:cs="Tahoma"/>
          <w:i/>
          <w:noProof/>
          <w:color w:val="00B050"/>
          <w:sz w:val="24"/>
          <w:szCs w:val="24"/>
        </w:rPr>
        <w:drawing>
          <wp:inline distT="0" distB="0" distL="0" distR="0">
            <wp:extent cx="1033145" cy="301625"/>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3" cstate="print"/>
                    <a:stretch>
                      <a:fillRect/>
                    </a:stretch>
                  </pic:blipFill>
                  <pic:spPr>
                    <a:xfrm>
                      <a:off x="0" y="0"/>
                      <a:ext cx="1033145" cy="301625"/>
                    </a:xfrm>
                    <a:prstGeom prst="rect">
                      <a:avLst/>
                    </a:prstGeom>
                  </pic:spPr>
                </pic:pic>
              </a:graphicData>
            </a:graphic>
          </wp:inline>
        </w:drawing>
      </w:r>
      <w:r>
        <w:rPr>
          <w:rFonts w:ascii="Tahoma" w:hAnsi="Tahoma" w:cs="Tahoma"/>
          <w:i/>
          <w:noProof/>
          <w:color w:val="00B050"/>
          <w:sz w:val="24"/>
          <w:szCs w:val="24"/>
        </w:rPr>
        <w:t xml:space="preserve"> </w:t>
      </w:r>
      <w:r>
        <w:rPr>
          <w:rFonts w:ascii="Tahoma" w:hAnsi="Tahoma" w:cs="Tahoma"/>
          <w:i/>
          <w:noProof/>
          <w:color w:val="00B050"/>
          <w:sz w:val="24"/>
          <w:szCs w:val="24"/>
        </w:rPr>
        <w:tab/>
      </w:r>
      <w:r>
        <w:rPr>
          <w:rFonts w:ascii="Tahoma" w:hAnsi="Tahoma" w:cs="Tahoma"/>
          <w:i/>
          <w:noProof/>
          <w:color w:val="00B050"/>
          <w:sz w:val="24"/>
          <w:szCs w:val="24"/>
        </w:rPr>
        <w:tab/>
      </w:r>
      <w:r>
        <w:rPr>
          <w:rFonts w:ascii="Tahoma" w:hAnsi="Tahoma" w:cs="Tahoma"/>
          <w:i/>
          <w:noProof/>
          <w:color w:val="00B050"/>
          <w:sz w:val="24"/>
          <w:szCs w:val="24"/>
        </w:rPr>
        <w:tab/>
      </w:r>
      <w:r>
        <w:rPr>
          <w:rFonts w:ascii="Tahoma" w:hAnsi="Tahoma" w:cs="Tahoma"/>
          <w:i/>
          <w:noProof/>
          <w:color w:val="00B050"/>
          <w:sz w:val="24"/>
          <w:szCs w:val="24"/>
        </w:rPr>
        <w:tab/>
      </w:r>
      <w:r>
        <w:rPr>
          <w:rFonts w:ascii="Tahoma" w:hAnsi="Tahoma" w:cs="Tahoma"/>
          <w:i/>
          <w:noProof/>
          <w:color w:val="00B050"/>
          <w:sz w:val="24"/>
          <w:szCs w:val="24"/>
        </w:rPr>
        <w:tab/>
      </w:r>
      <w:r>
        <w:rPr>
          <w:rFonts w:ascii="Tahoma" w:hAnsi="Tahoma" w:cs="Tahoma"/>
          <w:i/>
          <w:noProof/>
          <w:color w:val="00B050"/>
          <w:sz w:val="24"/>
          <w:szCs w:val="24"/>
        </w:rPr>
        <w:tab/>
      </w:r>
      <w:r>
        <w:rPr>
          <w:rFonts w:ascii="Tahoma" w:hAnsi="Tahoma" w:cs="Tahoma"/>
          <w:i/>
          <w:noProof/>
          <w:color w:val="00B050"/>
          <w:sz w:val="24"/>
          <w:szCs w:val="24"/>
        </w:rPr>
        <w:tab/>
      </w:r>
      <w:r>
        <w:rPr>
          <w:rFonts w:ascii="Tahoma" w:hAnsi="Tahoma" w:cs="Tahoma"/>
          <w:i/>
          <w:noProof/>
          <w:color w:val="00B050"/>
          <w:sz w:val="24"/>
          <w:szCs w:val="24"/>
        </w:rPr>
        <w:tab/>
      </w:r>
      <w:r>
        <w:rPr>
          <w:rFonts w:ascii="Tahoma" w:hAnsi="Tahoma" w:cs="Tahoma"/>
          <w:i/>
          <w:noProof/>
          <w:color w:val="00B050"/>
          <w:sz w:val="24"/>
          <w:szCs w:val="24"/>
        </w:rPr>
        <w:tab/>
      </w:r>
      <w:r>
        <w:rPr>
          <w:rFonts w:ascii="Tahoma" w:hAnsi="Tahoma" w:cs="Tahoma"/>
          <w:i/>
          <w:noProof/>
          <w:color w:val="00B050"/>
          <w:sz w:val="24"/>
          <w:szCs w:val="24"/>
        </w:rPr>
        <w:tab/>
      </w:r>
      <w:r>
        <w:rPr>
          <w:rFonts w:ascii="Tahoma" w:hAnsi="Tahoma" w:cs="Tahoma"/>
          <w:i/>
          <w:noProof/>
          <w:color w:val="00B050"/>
          <w:sz w:val="24"/>
          <w:szCs w:val="24"/>
        </w:rPr>
        <w:tab/>
      </w:r>
      <w:r>
        <w:rPr>
          <w:rFonts w:ascii="Tahoma" w:hAnsi="Tahoma" w:cs="Tahoma"/>
          <w:i/>
          <w:noProof/>
          <w:color w:val="00B050"/>
          <w:sz w:val="24"/>
          <w:szCs w:val="24"/>
        </w:rPr>
        <w:tab/>
      </w:r>
      <w:r>
        <w:rPr>
          <w:rFonts w:ascii="Tahoma" w:hAnsi="Tahoma" w:cs="Tahoma"/>
          <w:i/>
          <w:noProof/>
          <w:color w:val="00B050"/>
          <w:sz w:val="24"/>
          <w:szCs w:val="24"/>
        </w:rPr>
        <w:tab/>
      </w:r>
      <w:r>
        <w:rPr>
          <w:rFonts w:ascii="Tahoma" w:hAnsi="Tahoma" w:cs="Tahoma"/>
          <w:i/>
          <w:noProof/>
          <w:color w:val="00B050"/>
          <w:sz w:val="24"/>
          <w:szCs w:val="24"/>
        </w:rPr>
        <w:tab/>
      </w:r>
      <w:r>
        <w:rPr>
          <w:rFonts w:ascii="Tahoma" w:hAnsi="Tahoma" w:cs="Tahoma"/>
          <w:i/>
          <w:noProof/>
          <w:color w:val="00B050"/>
          <w:sz w:val="24"/>
          <w:szCs w:val="24"/>
        </w:rPr>
        <w:tab/>
      </w:r>
      <w:r>
        <w:rPr>
          <w:rFonts w:ascii="Tahoma" w:hAnsi="Tahoma" w:cs="Tahoma"/>
          <w:i/>
          <w:noProof/>
          <w:color w:val="00B050"/>
          <w:sz w:val="24"/>
          <w:szCs w:val="24"/>
        </w:rPr>
        <w:tab/>
      </w:r>
      <w:r>
        <w:rPr>
          <w:rFonts w:ascii="Tahoma" w:hAnsi="Tahoma" w:cs="Tahoma"/>
          <w:i/>
          <w:noProof/>
          <w:color w:val="00B050"/>
          <w:sz w:val="24"/>
          <w:szCs w:val="24"/>
        </w:rPr>
        <w:tab/>
      </w:r>
      <w:r>
        <w:rPr>
          <w:rFonts w:ascii="Tahoma" w:hAnsi="Tahoma" w:cs="Tahoma"/>
          <w:i/>
          <w:noProof/>
          <w:color w:val="00B050"/>
          <w:sz w:val="24"/>
          <w:szCs w:val="24"/>
        </w:rPr>
        <w:tab/>
      </w:r>
      <w:r w:rsidRPr="00A06B47">
        <w:rPr>
          <w:rFonts w:ascii="Tahoma" w:hAnsi="Tahoma" w:cs="Tahoma"/>
          <w:i/>
          <w:noProof/>
          <w:color w:val="00B050"/>
          <w:sz w:val="24"/>
          <w:szCs w:val="24"/>
        </w:rPr>
        <w:drawing>
          <wp:inline distT="0" distB="0" distL="0" distR="0">
            <wp:extent cx="557530" cy="1044575"/>
            <wp:effectExtent l="19050" t="0" r="0" b="0"/>
            <wp:docPr id="33"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cstate="print"/>
                    <a:stretch>
                      <a:fillRect/>
                    </a:stretch>
                  </pic:blipFill>
                  <pic:spPr>
                    <a:xfrm>
                      <a:off x="0" y="0"/>
                      <a:ext cx="557530" cy="1044575"/>
                    </a:xfrm>
                    <a:prstGeom prst="rect">
                      <a:avLst/>
                    </a:prstGeom>
                  </pic:spPr>
                </pic:pic>
              </a:graphicData>
            </a:graphic>
          </wp:inline>
        </w:drawing>
      </w:r>
      <w:r w:rsidR="00344A18">
        <w:rPr>
          <w:rFonts w:ascii="Tahoma" w:hAnsi="Tahoma" w:cs="Tahoma"/>
          <w:i/>
          <w:noProof/>
          <w:color w:val="00B050"/>
          <w:sz w:val="24"/>
          <w:szCs w:val="24"/>
        </w:rPr>
        <w:tab/>
      </w:r>
      <w:r w:rsidR="00344A18">
        <w:rPr>
          <w:rFonts w:ascii="Tahoma" w:hAnsi="Tahoma" w:cs="Tahoma"/>
          <w:i/>
          <w:noProof/>
          <w:color w:val="00B050"/>
          <w:sz w:val="24"/>
          <w:szCs w:val="24"/>
        </w:rPr>
        <w:tab/>
      </w:r>
      <w:r w:rsidR="00344A18">
        <w:rPr>
          <w:rFonts w:ascii="Tahoma" w:hAnsi="Tahoma" w:cs="Tahoma"/>
          <w:i/>
          <w:noProof/>
          <w:color w:val="00B050"/>
          <w:sz w:val="24"/>
          <w:szCs w:val="24"/>
        </w:rPr>
        <w:tab/>
      </w:r>
      <w:r w:rsidR="00344A18">
        <w:rPr>
          <w:rFonts w:ascii="Tahoma" w:hAnsi="Tahoma" w:cs="Tahoma"/>
          <w:i/>
          <w:noProof/>
          <w:color w:val="00B050"/>
          <w:sz w:val="24"/>
          <w:szCs w:val="24"/>
        </w:rPr>
        <w:tab/>
      </w:r>
      <w:r w:rsidR="00344A18">
        <w:rPr>
          <w:rFonts w:ascii="Tahoma" w:hAnsi="Tahoma" w:cs="Tahoma"/>
          <w:i/>
          <w:noProof/>
          <w:color w:val="00B050"/>
          <w:sz w:val="24"/>
          <w:szCs w:val="24"/>
        </w:rPr>
        <w:tab/>
      </w:r>
      <w:r w:rsidR="00344A18">
        <w:rPr>
          <w:rFonts w:ascii="Tahoma" w:hAnsi="Tahoma" w:cs="Tahoma"/>
          <w:i/>
          <w:noProof/>
          <w:color w:val="00B050"/>
          <w:sz w:val="24"/>
          <w:szCs w:val="24"/>
        </w:rPr>
        <w:tab/>
      </w:r>
      <w:r w:rsidR="00344A18">
        <w:rPr>
          <w:rFonts w:ascii="Tahoma" w:hAnsi="Tahoma" w:cs="Tahoma"/>
          <w:i/>
          <w:noProof/>
          <w:color w:val="00B050"/>
          <w:sz w:val="24"/>
          <w:szCs w:val="24"/>
        </w:rPr>
        <w:tab/>
      </w:r>
      <w:r w:rsidR="00344A18">
        <w:rPr>
          <w:rFonts w:ascii="Tahoma" w:hAnsi="Tahoma" w:cs="Tahoma"/>
          <w:i/>
          <w:noProof/>
          <w:color w:val="00B050"/>
          <w:sz w:val="24"/>
          <w:szCs w:val="24"/>
        </w:rPr>
        <w:tab/>
      </w:r>
      <w:r w:rsidR="00344A18">
        <w:rPr>
          <w:rFonts w:ascii="Tahoma" w:hAnsi="Tahoma" w:cs="Tahoma"/>
          <w:i/>
          <w:noProof/>
          <w:color w:val="00B050"/>
          <w:sz w:val="24"/>
          <w:szCs w:val="24"/>
        </w:rPr>
        <w:tab/>
      </w:r>
      <w:r w:rsidR="00344A18">
        <w:rPr>
          <w:rFonts w:ascii="Tahoma" w:hAnsi="Tahoma" w:cs="Tahoma"/>
          <w:i/>
          <w:noProof/>
          <w:color w:val="00B050"/>
          <w:sz w:val="24"/>
          <w:szCs w:val="24"/>
        </w:rPr>
        <w:tab/>
      </w:r>
      <w:r w:rsidR="00344A18">
        <w:rPr>
          <w:rFonts w:ascii="Tahoma" w:hAnsi="Tahoma" w:cs="Tahoma"/>
          <w:i/>
          <w:noProof/>
          <w:color w:val="00B050"/>
          <w:sz w:val="24"/>
          <w:szCs w:val="24"/>
        </w:rPr>
        <w:tab/>
      </w:r>
      <w:r w:rsidR="00344A18">
        <w:rPr>
          <w:rFonts w:ascii="Tahoma" w:hAnsi="Tahoma" w:cs="Tahoma"/>
          <w:i/>
          <w:noProof/>
          <w:color w:val="00B050"/>
          <w:sz w:val="24"/>
          <w:szCs w:val="24"/>
        </w:rPr>
        <w:tab/>
      </w:r>
      <w:r w:rsidR="00344A18">
        <w:rPr>
          <w:rFonts w:ascii="Tahoma" w:hAnsi="Tahoma" w:cs="Tahoma"/>
          <w:i/>
          <w:noProof/>
          <w:color w:val="00B050"/>
          <w:sz w:val="24"/>
          <w:szCs w:val="24"/>
        </w:rPr>
        <w:tab/>
      </w:r>
      <w:r w:rsidR="00344A18">
        <w:rPr>
          <w:rFonts w:ascii="Tahoma" w:hAnsi="Tahoma" w:cs="Tahoma"/>
          <w:i/>
          <w:noProof/>
          <w:color w:val="00B050"/>
          <w:sz w:val="24"/>
          <w:szCs w:val="24"/>
        </w:rPr>
        <w:tab/>
      </w:r>
      <w:r w:rsidR="00344A18">
        <w:rPr>
          <w:rFonts w:ascii="Tahoma" w:hAnsi="Tahoma" w:cs="Tahoma"/>
          <w:i/>
          <w:noProof/>
          <w:color w:val="00B050"/>
          <w:sz w:val="24"/>
          <w:szCs w:val="24"/>
        </w:rPr>
        <w:tab/>
      </w:r>
      <w:r w:rsidR="00344A18">
        <w:rPr>
          <w:rFonts w:ascii="Tahoma" w:hAnsi="Tahoma" w:cs="Tahoma"/>
          <w:i/>
          <w:noProof/>
          <w:color w:val="00B050"/>
          <w:sz w:val="24"/>
          <w:szCs w:val="24"/>
        </w:rPr>
        <w:tab/>
      </w:r>
      <w:r w:rsidR="00344A18">
        <w:rPr>
          <w:rFonts w:ascii="Tahoma" w:hAnsi="Tahoma" w:cs="Tahoma"/>
          <w:i/>
          <w:noProof/>
          <w:color w:val="00B050"/>
          <w:sz w:val="24"/>
          <w:szCs w:val="24"/>
        </w:rPr>
        <w:tab/>
      </w:r>
      <w:r w:rsidR="00344A18">
        <w:rPr>
          <w:rFonts w:ascii="Tahoma" w:hAnsi="Tahoma" w:cs="Tahoma"/>
          <w:i/>
          <w:noProof/>
          <w:color w:val="00B050"/>
          <w:sz w:val="24"/>
          <w:szCs w:val="24"/>
        </w:rPr>
        <w:tab/>
      </w:r>
      <w:r w:rsidR="00344A18">
        <w:rPr>
          <w:rFonts w:ascii="Tahoma" w:hAnsi="Tahoma" w:cs="Tahoma"/>
          <w:i/>
          <w:color w:val="00B050"/>
          <w:sz w:val="24"/>
          <w:szCs w:val="24"/>
        </w:rPr>
        <w:t xml:space="preserve"> </w:t>
      </w:r>
      <w:r w:rsidR="005F50FB">
        <w:rPr>
          <w:rFonts w:ascii="Tahoma" w:hAnsi="Tahoma" w:cs="Tahoma"/>
          <w:i/>
          <w:color w:val="00B050"/>
          <w:sz w:val="24"/>
          <w:szCs w:val="24"/>
        </w:rPr>
        <w:tab/>
      </w:r>
    </w:p>
    <w:p w:rsidR="002110C4" w:rsidRDefault="002110C4" w:rsidP="002110C4">
      <w:pPr>
        <w:spacing w:after="0" w:line="240" w:lineRule="auto"/>
        <w:rPr>
          <w:rFonts w:ascii="Courier New" w:hAnsi="Courier New" w:cs="Courier New"/>
          <w:b/>
          <w:i/>
          <w:color w:val="00B050"/>
          <w:sz w:val="144"/>
          <w:szCs w:val="144"/>
        </w:rPr>
      </w:pPr>
      <w:r>
        <w:rPr>
          <w:rFonts w:ascii="Courier New" w:hAnsi="Courier New" w:cs="Courier New"/>
          <w:b/>
          <w:i/>
          <w:color w:val="00B050"/>
          <w:sz w:val="144"/>
          <w:szCs w:val="144"/>
        </w:rPr>
        <w:lastRenderedPageBreak/>
        <w:t>E-I</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724"/>
        <w:gridCol w:w="4725"/>
        <w:gridCol w:w="4725"/>
      </w:tblGrid>
      <w:tr w:rsidR="002110C4" w:rsidRPr="002E0732" w:rsidTr="002C1670">
        <w:tc>
          <w:tcPr>
            <w:tcW w:w="4724" w:type="dxa"/>
          </w:tcPr>
          <w:p w:rsidR="002110C4" w:rsidRPr="002E0732" w:rsidRDefault="002110C4" w:rsidP="002C1670">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Term</w:t>
            </w:r>
          </w:p>
        </w:tc>
        <w:tc>
          <w:tcPr>
            <w:tcW w:w="4725" w:type="dxa"/>
          </w:tcPr>
          <w:p w:rsidR="002110C4" w:rsidRPr="002E0732" w:rsidRDefault="002110C4" w:rsidP="002C1670">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Explanation</w:t>
            </w:r>
          </w:p>
        </w:tc>
        <w:tc>
          <w:tcPr>
            <w:tcW w:w="4725" w:type="dxa"/>
          </w:tcPr>
          <w:p w:rsidR="002110C4" w:rsidRPr="002E0732" w:rsidRDefault="002110C4" w:rsidP="002C1670">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Suggested Alternative Term</w:t>
            </w:r>
          </w:p>
        </w:tc>
      </w:tr>
      <w:tr w:rsidR="002110C4" w:rsidRPr="002E0732" w:rsidTr="002C1670">
        <w:tc>
          <w:tcPr>
            <w:tcW w:w="4724" w:type="dxa"/>
          </w:tcPr>
          <w:p w:rsidR="002110C4" w:rsidRPr="002110C4" w:rsidRDefault="002110C4" w:rsidP="002110C4">
            <w:pPr>
              <w:tabs>
                <w:tab w:val="left" w:pos="1290"/>
              </w:tabs>
              <w:rPr>
                <w:rFonts w:ascii="Tahoma" w:hAnsi="Tahoma" w:cs="Tahoma"/>
                <w:b/>
                <w:sz w:val="23"/>
                <w:szCs w:val="23"/>
              </w:rPr>
            </w:pPr>
            <w:r w:rsidRPr="002110C4">
              <w:rPr>
                <w:rFonts w:ascii="Tahoma" w:hAnsi="Tahoma" w:cs="Tahoma"/>
                <w:b/>
                <w:sz w:val="23"/>
                <w:szCs w:val="23"/>
              </w:rPr>
              <w:t>Early Retirement</w:t>
            </w:r>
          </w:p>
        </w:tc>
        <w:tc>
          <w:tcPr>
            <w:tcW w:w="4725" w:type="dxa"/>
          </w:tcPr>
          <w:p w:rsidR="002110C4" w:rsidRPr="002110C4" w:rsidRDefault="002110C4" w:rsidP="00A06B47">
            <w:pPr>
              <w:tabs>
                <w:tab w:val="left" w:pos="1290"/>
              </w:tabs>
              <w:rPr>
                <w:rFonts w:ascii="Tahoma" w:hAnsi="Tahoma" w:cs="Tahoma"/>
                <w:sz w:val="23"/>
                <w:szCs w:val="23"/>
              </w:rPr>
            </w:pPr>
            <w:r>
              <w:rPr>
                <w:rFonts w:ascii="Tahoma" w:hAnsi="Tahoma" w:cs="Tahoma"/>
                <w:sz w:val="23"/>
                <w:szCs w:val="23"/>
              </w:rPr>
              <w:t>Taking your pension benefits before your</w:t>
            </w:r>
            <w:r w:rsidR="00883543">
              <w:rPr>
                <w:rFonts w:ascii="Tahoma" w:hAnsi="Tahoma" w:cs="Tahoma"/>
                <w:sz w:val="23"/>
                <w:szCs w:val="23"/>
              </w:rPr>
              <w:t xml:space="preserve"> Normal Retirement Age (NRA). These benefits may be reduced to take account being in payment longer</w:t>
            </w:r>
          </w:p>
        </w:tc>
        <w:tc>
          <w:tcPr>
            <w:tcW w:w="4725" w:type="dxa"/>
          </w:tcPr>
          <w:p w:rsidR="002110C4" w:rsidRPr="002110C4" w:rsidRDefault="002110C4" w:rsidP="002110C4">
            <w:pPr>
              <w:tabs>
                <w:tab w:val="left" w:pos="1290"/>
              </w:tabs>
              <w:rPr>
                <w:rFonts w:ascii="Tahoma" w:hAnsi="Tahoma" w:cs="Tahoma"/>
                <w:b/>
                <w:sz w:val="23"/>
                <w:szCs w:val="23"/>
              </w:rPr>
            </w:pPr>
          </w:p>
        </w:tc>
      </w:tr>
      <w:tr w:rsidR="002110C4" w:rsidRPr="002E0732" w:rsidTr="002110C4">
        <w:trPr>
          <w:trHeight w:val="1826"/>
        </w:trPr>
        <w:tc>
          <w:tcPr>
            <w:tcW w:w="4724" w:type="dxa"/>
            <w:vAlign w:val="center"/>
          </w:tcPr>
          <w:p w:rsidR="002110C4" w:rsidRPr="005F50FB" w:rsidRDefault="002110C4" w:rsidP="002110C4">
            <w:pPr>
              <w:spacing w:before="342" w:after="291" w:line="274" w:lineRule="exact"/>
              <w:textAlignment w:val="baseline"/>
              <w:rPr>
                <w:rFonts w:ascii="Arial" w:eastAsia="Arial" w:hAnsi="Arial"/>
                <w:b/>
                <w:color w:val="000000"/>
                <w:sz w:val="24"/>
                <w:lang w:val="en-US"/>
              </w:rPr>
            </w:pPr>
            <w:r>
              <w:rPr>
                <w:rFonts w:ascii="Arial" w:eastAsia="Arial" w:hAnsi="Arial"/>
                <w:b/>
                <w:color w:val="000000"/>
                <w:sz w:val="24"/>
                <w:lang w:val="en-US"/>
              </w:rPr>
              <w:t>Final Salary Linking</w:t>
            </w:r>
          </w:p>
        </w:tc>
        <w:tc>
          <w:tcPr>
            <w:tcW w:w="4725" w:type="dxa"/>
          </w:tcPr>
          <w:p w:rsidR="002110C4" w:rsidRDefault="002110C4" w:rsidP="002110C4">
            <w:pPr>
              <w:spacing w:after="14" w:line="288" w:lineRule="exact"/>
              <w:ind w:right="180"/>
              <w:jc w:val="both"/>
              <w:textAlignment w:val="baseline"/>
              <w:rPr>
                <w:rFonts w:ascii="Tahoma" w:eastAsia="Tahoma" w:hAnsi="Tahoma"/>
                <w:color w:val="000000"/>
                <w:sz w:val="23"/>
                <w:lang w:val="en-US"/>
              </w:rPr>
            </w:pPr>
          </w:p>
          <w:p w:rsidR="002110C4" w:rsidRDefault="002110C4" w:rsidP="002C1670">
            <w:pPr>
              <w:spacing w:after="14" w:line="288" w:lineRule="exact"/>
              <w:ind w:left="72" w:right="180"/>
              <w:jc w:val="both"/>
              <w:textAlignment w:val="baseline"/>
              <w:rPr>
                <w:rFonts w:ascii="Tahoma" w:eastAsia="Tahoma" w:hAnsi="Tahoma"/>
                <w:color w:val="000000"/>
                <w:sz w:val="23"/>
              </w:rPr>
            </w:pPr>
            <w:r>
              <w:rPr>
                <w:rFonts w:ascii="Tahoma" w:eastAsia="Tahoma" w:hAnsi="Tahoma"/>
                <w:color w:val="000000"/>
                <w:sz w:val="23"/>
                <w:lang w:val="en-US"/>
              </w:rPr>
              <w:t xml:space="preserve">Paying your final salary benefits based on the pay on or near retirement or when you leave </w:t>
            </w:r>
            <w:r>
              <w:rPr>
                <w:rFonts w:ascii="Tahoma" w:eastAsia="Tahoma" w:hAnsi="Tahoma"/>
                <w:color w:val="000000"/>
                <w:sz w:val="23"/>
              </w:rPr>
              <w:t>HSC</w:t>
            </w:r>
            <w:r>
              <w:rPr>
                <w:rFonts w:ascii="Tahoma" w:eastAsia="Tahoma" w:hAnsi="Tahoma"/>
                <w:color w:val="000000"/>
                <w:sz w:val="23"/>
                <w:lang w:val="en-US"/>
              </w:rPr>
              <w:t xml:space="preserve"> Service.</w:t>
            </w:r>
          </w:p>
        </w:tc>
        <w:tc>
          <w:tcPr>
            <w:tcW w:w="4725" w:type="dxa"/>
          </w:tcPr>
          <w:p w:rsidR="002110C4" w:rsidRDefault="002110C4" w:rsidP="002110C4">
            <w:pPr>
              <w:textAlignment w:val="baseline"/>
              <w:rPr>
                <w:rFonts w:ascii="Segoe Print" w:eastAsia="Segoe Print" w:hAnsi="Segoe Print"/>
                <w:color w:val="000000"/>
                <w:sz w:val="24"/>
                <w:lang w:val="en-US"/>
              </w:rPr>
            </w:pPr>
            <w:r>
              <w:rPr>
                <w:rFonts w:ascii="Segoe Print" w:eastAsia="Segoe Print" w:hAnsi="Segoe Print"/>
                <w:color w:val="000000"/>
                <w:sz w:val="24"/>
                <w:lang w:val="en-US"/>
              </w:rPr>
              <w:t xml:space="preserve"> </w:t>
            </w:r>
          </w:p>
          <w:p w:rsidR="002110C4" w:rsidRPr="005F50FB" w:rsidRDefault="002110C4" w:rsidP="002110C4">
            <w:pPr>
              <w:textAlignment w:val="baseline"/>
              <w:rPr>
                <w:rFonts w:ascii="Segoe Print" w:eastAsia="Segoe Print" w:hAnsi="Segoe Print"/>
                <w:color w:val="000000"/>
                <w:sz w:val="24"/>
                <w:lang w:val="en-US"/>
              </w:rPr>
            </w:pPr>
          </w:p>
        </w:tc>
      </w:tr>
      <w:tr w:rsidR="002110C4" w:rsidTr="002C1670">
        <w:tc>
          <w:tcPr>
            <w:tcW w:w="4724" w:type="dxa"/>
            <w:vAlign w:val="center"/>
          </w:tcPr>
          <w:p w:rsidR="002110C4" w:rsidRDefault="002110C4" w:rsidP="002C1670">
            <w:pPr>
              <w:spacing w:before="342" w:after="291" w:line="274" w:lineRule="exact"/>
              <w:ind w:left="135"/>
              <w:textAlignment w:val="baseline"/>
              <w:rPr>
                <w:rFonts w:ascii="Arial" w:eastAsia="Arial" w:hAnsi="Arial"/>
                <w:b/>
                <w:color w:val="000000"/>
                <w:sz w:val="24"/>
                <w:lang w:val="en-US"/>
              </w:rPr>
            </w:pPr>
            <w:r>
              <w:rPr>
                <w:rFonts w:ascii="Arial" w:eastAsia="Arial" w:hAnsi="Arial"/>
                <w:b/>
                <w:color w:val="000000"/>
                <w:sz w:val="24"/>
                <w:lang w:val="en-US"/>
              </w:rPr>
              <w:t>Full Protection</w:t>
            </w:r>
          </w:p>
        </w:tc>
        <w:tc>
          <w:tcPr>
            <w:tcW w:w="4725" w:type="dxa"/>
          </w:tcPr>
          <w:p w:rsidR="002110C4" w:rsidRPr="00AC7C2E" w:rsidRDefault="002110C4" w:rsidP="002C1670">
            <w:pPr>
              <w:spacing w:after="14" w:line="288" w:lineRule="exact"/>
              <w:ind w:left="72" w:right="180"/>
              <w:jc w:val="both"/>
              <w:textAlignment w:val="baseline"/>
              <w:rPr>
                <w:rFonts w:ascii="Tahoma" w:eastAsia="Tahoma" w:hAnsi="Tahoma" w:cs="Tahoma"/>
                <w:color w:val="000000"/>
                <w:sz w:val="23"/>
                <w:szCs w:val="23"/>
                <w:lang w:val="en-US"/>
              </w:rPr>
            </w:pPr>
            <w:r w:rsidRPr="00AC7C2E">
              <w:rPr>
                <w:rFonts w:ascii="Tahoma" w:eastAsia="Arial" w:hAnsi="Tahoma" w:cs="Tahoma"/>
                <w:color w:val="000000"/>
                <w:spacing w:val="-1"/>
                <w:sz w:val="23"/>
                <w:szCs w:val="23"/>
              </w:rPr>
              <w:t>Full protection’ enables members who on 1 April 2012 were within 10 years of their normal pension age to remain eligible for continuing membership of their current section until retirement or a break in service longer than five years occurs.</w:t>
            </w:r>
          </w:p>
        </w:tc>
        <w:tc>
          <w:tcPr>
            <w:tcW w:w="4725" w:type="dxa"/>
          </w:tcPr>
          <w:p w:rsidR="002110C4" w:rsidRDefault="002110C4" w:rsidP="002C1670">
            <w:pPr>
              <w:textAlignment w:val="baseline"/>
              <w:rPr>
                <w:rFonts w:ascii="Segoe Print" w:eastAsia="Segoe Print" w:hAnsi="Segoe Print"/>
                <w:color w:val="000000"/>
                <w:sz w:val="24"/>
                <w:lang w:val="en-US"/>
              </w:rPr>
            </w:pPr>
          </w:p>
        </w:tc>
      </w:tr>
      <w:tr w:rsidR="002110C4" w:rsidTr="002C1670">
        <w:tc>
          <w:tcPr>
            <w:tcW w:w="4724" w:type="dxa"/>
            <w:vAlign w:val="center"/>
          </w:tcPr>
          <w:p w:rsidR="002110C4" w:rsidRDefault="002110C4" w:rsidP="002C1670">
            <w:pPr>
              <w:spacing w:before="613" w:after="527" w:line="270" w:lineRule="exact"/>
              <w:ind w:right="2438"/>
              <w:jc w:val="right"/>
              <w:textAlignment w:val="baseline"/>
              <w:rPr>
                <w:rFonts w:ascii="Arial" w:eastAsia="Arial" w:hAnsi="Arial"/>
                <w:b/>
                <w:color w:val="000000"/>
                <w:sz w:val="24"/>
              </w:rPr>
            </w:pPr>
            <w:r>
              <w:rPr>
                <w:rFonts w:ascii="Arial" w:eastAsia="Arial" w:hAnsi="Arial"/>
                <w:b/>
                <w:color w:val="000000"/>
                <w:sz w:val="24"/>
                <w:lang w:val="en-US"/>
              </w:rPr>
              <w:t>Ill Health Retirement</w:t>
            </w:r>
          </w:p>
        </w:tc>
        <w:tc>
          <w:tcPr>
            <w:tcW w:w="4725" w:type="dxa"/>
          </w:tcPr>
          <w:p w:rsidR="002110C4" w:rsidRDefault="002110C4" w:rsidP="002C1670">
            <w:pPr>
              <w:spacing w:before="157" w:after="101" w:line="288" w:lineRule="exact"/>
              <w:ind w:left="72" w:right="180"/>
              <w:textAlignment w:val="baseline"/>
              <w:rPr>
                <w:rFonts w:ascii="Tahoma" w:eastAsia="Tahoma" w:hAnsi="Tahoma"/>
                <w:color w:val="000000"/>
                <w:sz w:val="23"/>
              </w:rPr>
            </w:pPr>
            <w:r>
              <w:rPr>
                <w:rFonts w:ascii="Tahoma" w:eastAsia="Tahoma" w:hAnsi="Tahoma"/>
                <w:color w:val="000000"/>
                <w:sz w:val="23"/>
                <w:lang w:val="en-US"/>
              </w:rPr>
              <w:t>If you have at least two years membership and are too ill to work in your present job then you may be able to retire early and take your pension benefits.</w:t>
            </w:r>
          </w:p>
        </w:tc>
        <w:tc>
          <w:tcPr>
            <w:tcW w:w="4725" w:type="dxa"/>
          </w:tcPr>
          <w:p w:rsidR="002110C4" w:rsidRDefault="002110C4" w:rsidP="002C1670"/>
        </w:tc>
      </w:tr>
    </w:tbl>
    <w:p w:rsidR="002E0732" w:rsidRPr="002110C4" w:rsidRDefault="00A06B47" w:rsidP="00A06B47">
      <w:pPr>
        <w:rPr>
          <w:rFonts w:ascii="Courier New" w:hAnsi="Courier New" w:cs="Courier New"/>
          <w:b/>
          <w:i/>
          <w:color w:val="00B050"/>
          <w:sz w:val="144"/>
          <w:szCs w:val="144"/>
        </w:rPr>
      </w:pPr>
      <w:r w:rsidRPr="00A06B47">
        <w:rPr>
          <w:rFonts w:ascii="Tahoma" w:hAnsi="Tahoma" w:cs="Tahoma"/>
          <w:i/>
          <w:noProof/>
          <w:color w:val="00B050"/>
          <w:sz w:val="24"/>
          <w:szCs w:val="24"/>
        </w:rPr>
        <w:drawing>
          <wp:inline distT="0" distB="0" distL="0" distR="0">
            <wp:extent cx="1033145" cy="30162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3" cstate="print"/>
                    <a:stretch>
                      <a:fillRect/>
                    </a:stretch>
                  </pic:blipFill>
                  <pic:spPr>
                    <a:xfrm>
                      <a:off x="0" y="0"/>
                      <a:ext cx="1033145" cy="301625"/>
                    </a:xfrm>
                    <a:prstGeom prst="rect">
                      <a:avLst/>
                    </a:prstGeom>
                  </pic:spPr>
                </pic:pic>
              </a:graphicData>
            </a:graphic>
          </wp:inline>
        </w:drawing>
      </w:r>
      <w:r>
        <w:rPr>
          <w:rFonts w:ascii="Tahoma" w:hAnsi="Tahoma" w:cs="Tahoma"/>
          <w:i/>
          <w:color w:val="00B050"/>
          <w:sz w:val="24"/>
          <w:szCs w:val="24"/>
        </w:rPr>
        <w:t xml:space="preserve"> </w:t>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sidR="005F50FB">
        <w:rPr>
          <w:rFonts w:ascii="Tahoma" w:hAnsi="Tahoma" w:cs="Tahoma"/>
          <w:i/>
          <w:color w:val="00B050"/>
          <w:sz w:val="24"/>
          <w:szCs w:val="24"/>
        </w:rPr>
        <w:tab/>
      </w:r>
      <w:r w:rsidR="005F50FB">
        <w:rPr>
          <w:rFonts w:ascii="Tahoma" w:hAnsi="Tahoma" w:cs="Tahoma"/>
          <w:i/>
          <w:color w:val="00B050"/>
          <w:sz w:val="24"/>
          <w:szCs w:val="24"/>
        </w:rPr>
        <w:tab/>
      </w:r>
      <w:r w:rsidR="005F50FB">
        <w:rPr>
          <w:rFonts w:ascii="Tahoma" w:hAnsi="Tahoma" w:cs="Tahoma"/>
          <w:i/>
          <w:color w:val="00B050"/>
          <w:sz w:val="24"/>
          <w:szCs w:val="24"/>
        </w:rPr>
        <w:tab/>
      </w:r>
      <w:r w:rsidR="005F50FB">
        <w:rPr>
          <w:rFonts w:ascii="Tahoma" w:hAnsi="Tahoma" w:cs="Tahoma"/>
          <w:i/>
          <w:color w:val="00B050"/>
          <w:sz w:val="24"/>
          <w:szCs w:val="24"/>
        </w:rPr>
        <w:tab/>
      </w:r>
      <w:r w:rsidR="005F50FB">
        <w:rPr>
          <w:rFonts w:ascii="Tahoma" w:hAnsi="Tahoma" w:cs="Tahoma"/>
          <w:i/>
          <w:color w:val="00B050"/>
          <w:sz w:val="24"/>
          <w:szCs w:val="24"/>
        </w:rPr>
        <w:tab/>
      </w:r>
      <w:r w:rsidR="005F50FB">
        <w:rPr>
          <w:rFonts w:ascii="Tahoma" w:hAnsi="Tahoma" w:cs="Tahoma"/>
          <w:i/>
          <w:color w:val="00B050"/>
          <w:sz w:val="24"/>
          <w:szCs w:val="24"/>
        </w:rPr>
        <w:tab/>
      </w:r>
      <w:r w:rsidR="005F50FB">
        <w:rPr>
          <w:rFonts w:ascii="Tahoma" w:hAnsi="Tahoma" w:cs="Tahoma"/>
          <w:i/>
          <w:color w:val="00B050"/>
          <w:sz w:val="24"/>
          <w:szCs w:val="24"/>
        </w:rPr>
        <w:tab/>
      </w:r>
      <w:r w:rsidR="005F50FB">
        <w:rPr>
          <w:rFonts w:ascii="Tahoma" w:hAnsi="Tahoma" w:cs="Tahoma"/>
          <w:i/>
          <w:color w:val="00B050"/>
          <w:sz w:val="24"/>
          <w:szCs w:val="24"/>
        </w:rPr>
        <w:tab/>
      </w:r>
      <w:r w:rsidR="005F50FB">
        <w:rPr>
          <w:rFonts w:ascii="Tahoma" w:hAnsi="Tahoma" w:cs="Tahoma"/>
          <w:i/>
          <w:color w:val="00B050"/>
          <w:sz w:val="24"/>
          <w:szCs w:val="24"/>
        </w:rPr>
        <w:tab/>
      </w:r>
      <w:r>
        <w:rPr>
          <w:rFonts w:ascii="Tahoma" w:hAnsi="Tahoma" w:cs="Tahoma"/>
          <w:i/>
          <w:color w:val="00B050"/>
          <w:sz w:val="24"/>
          <w:szCs w:val="24"/>
        </w:rPr>
        <w:t xml:space="preserve">       </w:t>
      </w:r>
      <w:r w:rsidR="005F50FB">
        <w:rPr>
          <w:rFonts w:ascii="Tahoma" w:hAnsi="Tahoma" w:cs="Tahoma"/>
          <w:i/>
          <w:color w:val="00B050"/>
          <w:sz w:val="24"/>
          <w:szCs w:val="24"/>
        </w:rPr>
        <w:tab/>
      </w:r>
      <w:r w:rsidR="005F50FB">
        <w:rPr>
          <w:rFonts w:ascii="Tahoma" w:hAnsi="Tahoma" w:cs="Tahoma"/>
          <w:i/>
          <w:color w:val="00B050"/>
          <w:sz w:val="24"/>
          <w:szCs w:val="24"/>
        </w:rPr>
        <w:tab/>
      </w:r>
      <w:r w:rsidR="005F50FB">
        <w:rPr>
          <w:rFonts w:ascii="Tahoma" w:hAnsi="Tahoma" w:cs="Tahoma"/>
          <w:i/>
          <w:color w:val="00B050"/>
          <w:sz w:val="24"/>
          <w:szCs w:val="24"/>
        </w:rPr>
        <w:tab/>
      </w:r>
      <w:r w:rsidR="005F50FB">
        <w:rPr>
          <w:rFonts w:ascii="Tahoma" w:hAnsi="Tahoma" w:cs="Tahoma"/>
          <w:i/>
          <w:color w:val="00B050"/>
          <w:sz w:val="24"/>
          <w:szCs w:val="24"/>
        </w:rPr>
        <w:tab/>
      </w:r>
      <w:r w:rsidR="005F50FB">
        <w:rPr>
          <w:rFonts w:ascii="Tahoma" w:hAnsi="Tahoma" w:cs="Tahoma"/>
          <w:i/>
          <w:color w:val="00B050"/>
          <w:sz w:val="24"/>
          <w:szCs w:val="24"/>
        </w:rPr>
        <w:tab/>
      </w:r>
      <w:r w:rsidRPr="00A06B47">
        <w:rPr>
          <w:rFonts w:ascii="Tahoma" w:hAnsi="Tahoma" w:cs="Tahoma"/>
          <w:i/>
          <w:noProof/>
          <w:color w:val="00B050"/>
          <w:sz w:val="24"/>
          <w:szCs w:val="24"/>
        </w:rPr>
        <w:drawing>
          <wp:inline distT="0" distB="0" distL="0" distR="0">
            <wp:extent cx="471805" cy="892175"/>
            <wp:effectExtent l="19050" t="0" r="4445" b="0"/>
            <wp:docPr id="4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cstate="print"/>
                    <a:stretch>
                      <a:fillRect/>
                    </a:stretch>
                  </pic:blipFill>
                  <pic:spPr>
                    <a:xfrm>
                      <a:off x="0" y="0"/>
                      <a:ext cx="471805" cy="895350"/>
                    </a:xfrm>
                    <a:prstGeom prst="rect">
                      <a:avLst/>
                    </a:prstGeom>
                  </pic:spPr>
                </pic:pic>
              </a:graphicData>
            </a:graphic>
          </wp:inline>
        </w:drawing>
      </w:r>
    </w:p>
    <w:p w:rsidR="005F50FB" w:rsidRDefault="005F50FB" w:rsidP="005F50FB">
      <w:pPr>
        <w:tabs>
          <w:tab w:val="left" w:pos="1290"/>
        </w:tabs>
        <w:rPr>
          <w:rFonts w:ascii="Courier New" w:hAnsi="Courier New" w:cs="Courier New"/>
          <w:b/>
          <w:i/>
          <w:color w:val="00B050"/>
          <w:sz w:val="144"/>
          <w:szCs w:val="144"/>
        </w:rPr>
      </w:pPr>
      <w:r>
        <w:rPr>
          <w:rFonts w:ascii="Courier New" w:hAnsi="Courier New" w:cs="Courier New"/>
          <w:b/>
          <w:i/>
          <w:color w:val="00B050"/>
          <w:sz w:val="144"/>
          <w:szCs w:val="144"/>
        </w:rPr>
        <w:lastRenderedPageBreak/>
        <w:t>J-L</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724"/>
        <w:gridCol w:w="4725"/>
        <w:gridCol w:w="4725"/>
      </w:tblGrid>
      <w:tr w:rsidR="005F50FB" w:rsidRPr="002E0732" w:rsidTr="00216EA7">
        <w:tc>
          <w:tcPr>
            <w:tcW w:w="4724" w:type="dxa"/>
          </w:tcPr>
          <w:p w:rsidR="005F50FB" w:rsidRPr="002E0732" w:rsidRDefault="005F50FB" w:rsidP="00216EA7">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Term</w:t>
            </w:r>
          </w:p>
        </w:tc>
        <w:tc>
          <w:tcPr>
            <w:tcW w:w="4725" w:type="dxa"/>
            <w:tcBorders>
              <w:bottom w:val="single" w:sz="8" w:space="0" w:color="auto"/>
            </w:tcBorders>
          </w:tcPr>
          <w:p w:rsidR="005F50FB" w:rsidRPr="002E0732" w:rsidRDefault="005F50FB" w:rsidP="00216EA7">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Explanation</w:t>
            </w:r>
          </w:p>
        </w:tc>
        <w:tc>
          <w:tcPr>
            <w:tcW w:w="4725" w:type="dxa"/>
          </w:tcPr>
          <w:p w:rsidR="005F50FB" w:rsidRPr="002E0732" w:rsidRDefault="005F50FB" w:rsidP="00216EA7">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Suggested Alternative Term</w:t>
            </w:r>
          </w:p>
        </w:tc>
      </w:tr>
      <w:tr w:rsidR="005F50FB" w:rsidTr="00216EA7">
        <w:tc>
          <w:tcPr>
            <w:tcW w:w="4724" w:type="dxa"/>
            <w:tcBorders>
              <w:right w:val="single" w:sz="8" w:space="0" w:color="auto"/>
            </w:tcBorders>
            <w:vAlign w:val="center"/>
          </w:tcPr>
          <w:p w:rsidR="005F50FB" w:rsidRDefault="00767B1A" w:rsidP="00216EA7">
            <w:pPr>
              <w:spacing w:before="613" w:after="527" w:line="270" w:lineRule="exact"/>
              <w:ind w:right="2438"/>
              <w:jc w:val="right"/>
              <w:textAlignment w:val="baseline"/>
              <w:rPr>
                <w:rFonts w:ascii="Arial" w:eastAsia="Arial" w:hAnsi="Arial"/>
                <w:b/>
                <w:color w:val="000000"/>
                <w:sz w:val="24"/>
              </w:rPr>
            </w:pPr>
            <w:r>
              <w:rPr>
                <w:rFonts w:ascii="Arial" w:eastAsia="Arial" w:hAnsi="Arial"/>
                <w:b/>
                <w:color w:val="000000"/>
                <w:sz w:val="24"/>
                <w:lang w:val="en-US"/>
              </w:rPr>
              <w:t xml:space="preserve">Late </w:t>
            </w:r>
            <w:r w:rsidR="005F50FB">
              <w:rPr>
                <w:rFonts w:ascii="Arial" w:eastAsia="Arial" w:hAnsi="Arial"/>
                <w:b/>
                <w:color w:val="000000"/>
                <w:sz w:val="24"/>
                <w:lang w:val="en-US"/>
              </w:rPr>
              <w:t>Retirement</w:t>
            </w:r>
          </w:p>
        </w:tc>
        <w:tc>
          <w:tcPr>
            <w:tcW w:w="4725" w:type="dxa"/>
            <w:tcBorders>
              <w:top w:val="single" w:sz="8" w:space="0" w:color="auto"/>
              <w:left w:val="single" w:sz="8" w:space="0" w:color="auto"/>
              <w:bottom w:val="single" w:sz="8" w:space="0" w:color="auto"/>
              <w:right w:val="single" w:sz="8" w:space="0" w:color="auto"/>
            </w:tcBorders>
          </w:tcPr>
          <w:p w:rsidR="005F50FB" w:rsidRPr="00767B1A" w:rsidRDefault="00767B1A" w:rsidP="00767B1A">
            <w:pPr>
              <w:spacing w:before="115" w:after="120" w:line="288" w:lineRule="exact"/>
              <w:ind w:left="72" w:right="216"/>
              <w:textAlignment w:val="baseline"/>
              <w:rPr>
                <w:rFonts w:ascii="Tahoma" w:eastAsia="Tahoma" w:hAnsi="Tahoma"/>
                <w:color w:val="000000"/>
              </w:rPr>
            </w:pPr>
            <w:r>
              <w:rPr>
                <w:rFonts w:ascii="Tahoma" w:eastAsia="Tahoma" w:hAnsi="Tahoma"/>
                <w:color w:val="000000"/>
                <w:lang w:val="en-US"/>
              </w:rPr>
              <w:t>If you do not take your pension benefits at normal pension age, you may continue to build benefits as long as you stay in the Scheme, up to age 75 (65 if you have special class status). At age 75 you must claim your benefits and do not need a 24hr break in your employment.</w:t>
            </w:r>
          </w:p>
        </w:tc>
        <w:tc>
          <w:tcPr>
            <w:tcW w:w="4725" w:type="dxa"/>
            <w:tcBorders>
              <w:left w:val="single" w:sz="8" w:space="0" w:color="auto"/>
            </w:tcBorders>
          </w:tcPr>
          <w:p w:rsidR="005F50FB" w:rsidRDefault="005F50FB" w:rsidP="00216EA7"/>
        </w:tc>
      </w:tr>
    </w:tbl>
    <w:p w:rsidR="00B17109" w:rsidRDefault="00B17109" w:rsidP="005F50FB">
      <w:pPr>
        <w:tabs>
          <w:tab w:val="left" w:pos="1290"/>
        </w:tabs>
        <w:rPr>
          <w:rFonts w:ascii="Courier New" w:hAnsi="Courier New" w:cs="Courier New"/>
          <w:b/>
          <w:i/>
          <w:color w:val="00B050"/>
        </w:rPr>
      </w:pPr>
    </w:p>
    <w:p w:rsidR="00B17109" w:rsidRDefault="00B17109" w:rsidP="005F50FB">
      <w:pPr>
        <w:tabs>
          <w:tab w:val="left" w:pos="1290"/>
        </w:tabs>
        <w:rPr>
          <w:rFonts w:ascii="Courier New" w:hAnsi="Courier New" w:cs="Courier New"/>
          <w:b/>
          <w:i/>
          <w:color w:val="00B050"/>
        </w:rPr>
      </w:pPr>
    </w:p>
    <w:p w:rsidR="00B17109" w:rsidRDefault="00B17109" w:rsidP="005F50FB">
      <w:pPr>
        <w:tabs>
          <w:tab w:val="left" w:pos="1290"/>
        </w:tabs>
        <w:rPr>
          <w:rFonts w:ascii="Courier New" w:hAnsi="Courier New" w:cs="Courier New"/>
          <w:b/>
          <w:i/>
          <w:color w:val="00B050"/>
        </w:rPr>
      </w:pPr>
    </w:p>
    <w:p w:rsidR="00B17109" w:rsidRDefault="00B17109" w:rsidP="005F50FB">
      <w:pPr>
        <w:tabs>
          <w:tab w:val="left" w:pos="1290"/>
        </w:tabs>
        <w:rPr>
          <w:rFonts w:ascii="Courier New" w:hAnsi="Courier New" w:cs="Courier New"/>
          <w:b/>
          <w:i/>
          <w:color w:val="00B050"/>
        </w:rPr>
      </w:pPr>
    </w:p>
    <w:p w:rsidR="00B17109" w:rsidRPr="00B17109" w:rsidRDefault="00B17109" w:rsidP="005F50FB">
      <w:pPr>
        <w:tabs>
          <w:tab w:val="left" w:pos="1290"/>
        </w:tabs>
        <w:rPr>
          <w:rFonts w:ascii="Courier New" w:hAnsi="Courier New" w:cs="Courier New"/>
          <w:b/>
          <w:i/>
          <w:color w:val="00B050"/>
        </w:rPr>
      </w:pPr>
    </w:p>
    <w:p w:rsidR="00767B1A" w:rsidRDefault="00767B1A" w:rsidP="005F50FB">
      <w:pPr>
        <w:tabs>
          <w:tab w:val="left" w:pos="1290"/>
        </w:tabs>
        <w:rPr>
          <w:rFonts w:ascii="Tahoma" w:hAnsi="Tahoma" w:cs="Tahoma"/>
          <w:i/>
          <w:color w:val="00B050"/>
          <w:sz w:val="24"/>
          <w:szCs w:val="24"/>
        </w:rPr>
      </w:pPr>
    </w:p>
    <w:p w:rsidR="00767B1A" w:rsidRDefault="00767B1A" w:rsidP="005F50FB">
      <w:pPr>
        <w:tabs>
          <w:tab w:val="left" w:pos="1290"/>
        </w:tabs>
        <w:rPr>
          <w:rFonts w:ascii="Tahoma" w:hAnsi="Tahoma" w:cs="Tahoma"/>
          <w:i/>
          <w:color w:val="00B050"/>
          <w:sz w:val="24"/>
          <w:szCs w:val="24"/>
        </w:rPr>
      </w:pPr>
    </w:p>
    <w:p w:rsidR="00767B1A" w:rsidRDefault="005F50FB" w:rsidP="005F50FB">
      <w:pPr>
        <w:tabs>
          <w:tab w:val="left" w:pos="1290"/>
        </w:tabs>
        <w:rPr>
          <w:rFonts w:ascii="Tahoma" w:hAnsi="Tahoma" w:cs="Tahoma"/>
          <w:i/>
          <w:color w:val="00B050"/>
          <w:sz w:val="24"/>
          <w:szCs w:val="24"/>
        </w:rPr>
      </w:pPr>
      <w:r w:rsidRPr="005F50FB">
        <w:rPr>
          <w:rFonts w:ascii="Tahoma" w:hAnsi="Tahoma" w:cs="Tahoma"/>
          <w:i/>
          <w:noProof/>
          <w:color w:val="00B050"/>
          <w:sz w:val="24"/>
          <w:szCs w:val="24"/>
        </w:rPr>
        <w:drawing>
          <wp:inline distT="0" distB="0" distL="0" distR="0">
            <wp:extent cx="1033145" cy="301625"/>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3" cstate="print"/>
                    <a:stretch>
                      <a:fillRect/>
                    </a:stretch>
                  </pic:blipFill>
                  <pic:spPr>
                    <a:xfrm>
                      <a:off x="0" y="0"/>
                      <a:ext cx="1033145" cy="301625"/>
                    </a:xfrm>
                    <a:prstGeom prst="rect">
                      <a:avLst/>
                    </a:prstGeom>
                  </pic:spPr>
                </pic:pic>
              </a:graphicData>
            </a:graphic>
          </wp:inline>
        </w:drawing>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sidRPr="005F50FB">
        <w:rPr>
          <w:rFonts w:ascii="Tahoma" w:hAnsi="Tahoma" w:cs="Tahoma"/>
          <w:i/>
          <w:noProof/>
          <w:color w:val="00B050"/>
          <w:sz w:val="24"/>
          <w:szCs w:val="24"/>
        </w:rPr>
        <w:drawing>
          <wp:inline distT="0" distB="0" distL="0" distR="0">
            <wp:extent cx="567055" cy="1016000"/>
            <wp:effectExtent l="19050" t="0" r="4445" b="0"/>
            <wp:docPr id="43"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cstate="print"/>
                    <a:stretch>
                      <a:fillRect/>
                    </a:stretch>
                  </pic:blipFill>
                  <pic:spPr>
                    <a:xfrm>
                      <a:off x="0" y="0"/>
                      <a:ext cx="567055" cy="1016000"/>
                    </a:xfrm>
                    <a:prstGeom prst="rect">
                      <a:avLst/>
                    </a:prstGeom>
                  </pic:spPr>
                </pic:pic>
              </a:graphicData>
            </a:graphic>
          </wp:inline>
        </w:drawing>
      </w:r>
    </w:p>
    <w:p w:rsidR="00767B1A" w:rsidRDefault="00767B1A" w:rsidP="00767B1A">
      <w:pPr>
        <w:tabs>
          <w:tab w:val="left" w:pos="1290"/>
        </w:tabs>
        <w:rPr>
          <w:rFonts w:ascii="Courier New" w:hAnsi="Courier New" w:cs="Courier New"/>
          <w:b/>
          <w:i/>
          <w:color w:val="00B050"/>
          <w:sz w:val="144"/>
          <w:szCs w:val="144"/>
        </w:rPr>
      </w:pPr>
      <w:r>
        <w:rPr>
          <w:rFonts w:ascii="Courier New" w:hAnsi="Courier New" w:cs="Courier New"/>
          <w:b/>
          <w:i/>
          <w:color w:val="00B050"/>
          <w:sz w:val="144"/>
          <w:szCs w:val="144"/>
        </w:rPr>
        <w:lastRenderedPageBreak/>
        <w:t>M-O</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724"/>
        <w:gridCol w:w="4725"/>
        <w:gridCol w:w="4725"/>
      </w:tblGrid>
      <w:tr w:rsidR="00767B1A" w:rsidRPr="002E0732" w:rsidTr="00216EA7">
        <w:tc>
          <w:tcPr>
            <w:tcW w:w="4724" w:type="dxa"/>
          </w:tcPr>
          <w:p w:rsidR="00767B1A" w:rsidRPr="002E0732" w:rsidRDefault="00767B1A" w:rsidP="00216EA7">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Term</w:t>
            </w:r>
          </w:p>
        </w:tc>
        <w:tc>
          <w:tcPr>
            <w:tcW w:w="4725" w:type="dxa"/>
          </w:tcPr>
          <w:p w:rsidR="00767B1A" w:rsidRPr="002E0732" w:rsidRDefault="00767B1A" w:rsidP="00216EA7">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Explanation</w:t>
            </w:r>
          </w:p>
        </w:tc>
        <w:tc>
          <w:tcPr>
            <w:tcW w:w="4725" w:type="dxa"/>
          </w:tcPr>
          <w:p w:rsidR="00767B1A" w:rsidRPr="002E0732" w:rsidRDefault="00767B1A" w:rsidP="00216EA7">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Suggested Alternative Term</w:t>
            </w:r>
          </w:p>
        </w:tc>
      </w:tr>
      <w:tr w:rsidR="00767B1A" w:rsidTr="00B17109">
        <w:trPr>
          <w:trHeight w:val="3257"/>
        </w:trPr>
        <w:tc>
          <w:tcPr>
            <w:tcW w:w="4724" w:type="dxa"/>
            <w:vAlign w:val="center"/>
          </w:tcPr>
          <w:p w:rsidR="00767B1A" w:rsidRDefault="00767B1A" w:rsidP="00216EA7">
            <w:pPr>
              <w:spacing w:before="1407" w:after="1405" w:line="270" w:lineRule="exact"/>
              <w:ind w:left="120"/>
              <w:textAlignment w:val="baseline"/>
              <w:rPr>
                <w:rFonts w:ascii="Arial" w:eastAsia="Arial" w:hAnsi="Arial"/>
                <w:b/>
                <w:color w:val="000000"/>
                <w:sz w:val="24"/>
              </w:rPr>
            </w:pPr>
            <w:r>
              <w:rPr>
                <w:rFonts w:ascii="Arial" w:eastAsia="Arial" w:hAnsi="Arial"/>
                <w:b/>
                <w:color w:val="000000"/>
                <w:sz w:val="24"/>
                <w:lang w:val="en-US"/>
              </w:rPr>
              <w:t>Mental Health officer (MHO)</w:t>
            </w:r>
          </w:p>
        </w:tc>
        <w:tc>
          <w:tcPr>
            <w:tcW w:w="4725" w:type="dxa"/>
          </w:tcPr>
          <w:p w:rsidR="00767B1A" w:rsidRDefault="00767B1A" w:rsidP="00216EA7">
            <w:pPr>
              <w:spacing w:before="87" w:after="115" w:line="288" w:lineRule="exact"/>
              <w:ind w:left="72" w:right="108"/>
              <w:textAlignment w:val="baseline"/>
              <w:rPr>
                <w:rFonts w:ascii="Tahoma" w:eastAsia="Tahoma" w:hAnsi="Tahoma"/>
                <w:color w:val="000000"/>
                <w:spacing w:val="-1"/>
                <w:sz w:val="23"/>
              </w:rPr>
            </w:pPr>
            <w:r>
              <w:rPr>
                <w:rFonts w:ascii="Tahoma" w:eastAsia="Tahoma" w:hAnsi="Tahoma"/>
                <w:color w:val="000000"/>
                <w:spacing w:val="-1"/>
                <w:sz w:val="23"/>
                <w:lang w:val="en-US"/>
              </w:rPr>
              <w:t>A member working in an approved place used for the treatment of patients suffering from mental disorders, and employed for the whole or almost the whole of their time in the direct treatment or care of those patients. MHO’s in post before 7 March 1995 with at least 20 years MHO membership, who have not had a break in pensionable employment of any one period of five years of more may have the right to retire from age 55.</w:t>
            </w:r>
          </w:p>
        </w:tc>
        <w:tc>
          <w:tcPr>
            <w:tcW w:w="4725" w:type="dxa"/>
          </w:tcPr>
          <w:p w:rsidR="00767B1A" w:rsidRDefault="00767B1A" w:rsidP="00216EA7">
            <w:pPr>
              <w:textAlignment w:val="baseline"/>
              <w:rPr>
                <w:rFonts w:ascii="Courier New" w:eastAsia="Courier New" w:hAnsi="Courier New"/>
                <w:color w:val="000000"/>
                <w:sz w:val="24"/>
              </w:rPr>
            </w:pPr>
            <w:r>
              <w:rPr>
                <w:rFonts w:ascii="Courier New" w:eastAsia="Courier New" w:hAnsi="Courier New"/>
                <w:color w:val="000000"/>
                <w:sz w:val="24"/>
                <w:lang w:val="en-US"/>
              </w:rPr>
              <w:t xml:space="preserve"> </w:t>
            </w:r>
          </w:p>
        </w:tc>
      </w:tr>
      <w:tr w:rsidR="00767B1A" w:rsidTr="00A05258">
        <w:tc>
          <w:tcPr>
            <w:tcW w:w="4724" w:type="dxa"/>
            <w:vAlign w:val="center"/>
          </w:tcPr>
          <w:p w:rsidR="00767B1A" w:rsidRDefault="00767B1A" w:rsidP="00216EA7">
            <w:pPr>
              <w:spacing w:before="447" w:after="402" w:line="270" w:lineRule="exact"/>
              <w:ind w:left="120"/>
              <w:textAlignment w:val="baseline"/>
              <w:rPr>
                <w:rFonts w:ascii="Arial" w:eastAsia="Arial" w:hAnsi="Arial"/>
                <w:b/>
                <w:color w:val="000000"/>
                <w:sz w:val="24"/>
              </w:rPr>
            </w:pPr>
            <w:r>
              <w:rPr>
                <w:rFonts w:ascii="Arial" w:eastAsia="Arial" w:hAnsi="Arial"/>
                <w:b/>
                <w:color w:val="000000"/>
                <w:sz w:val="24"/>
                <w:lang w:val="en-US"/>
              </w:rPr>
              <w:t>Minimum Pension Age</w:t>
            </w:r>
          </w:p>
        </w:tc>
        <w:tc>
          <w:tcPr>
            <w:tcW w:w="4725" w:type="dxa"/>
          </w:tcPr>
          <w:p w:rsidR="00767B1A" w:rsidRDefault="00767B1A" w:rsidP="00216EA7">
            <w:pPr>
              <w:spacing w:before="133" w:after="122" w:line="288" w:lineRule="exact"/>
              <w:ind w:left="72" w:right="612"/>
              <w:jc w:val="both"/>
              <w:textAlignment w:val="baseline"/>
              <w:rPr>
                <w:rFonts w:ascii="Tahoma" w:eastAsia="Tahoma" w:hAnsi="Tahoma"/>
                <w:color w:val="000000"/>
                <w:spacing w:val="-2"/>
                <w:sz w:val="23"/>
              </w:rPr>
            </w:pPr>
            <w:r>
              <w:rPr>
                <w:rFonts w:ascii="Tahoma" w:eastAsia="Tahoma" w:hAnsi="Tahoma"/>
                <w:color w:val="000000"/>
                <w:spacing w:val="-2"/>
                <w:sz w:val="23"/>
                <w:lang w:val="en-US"/>
              </w:rPr>
              <w:t>This is the earliest age you can take your pension benefits, unless you are taking ill health retirement benefits.</w:t>
            </w:r>
          </w:p>
        </w:tc>
        <w:tc>
          <w:tcPr>
            <w:tcW w:w="4725" w:type="dxa"/>
          </w:tcPr>
          <w:p w:rsidR="00767B1A" w:rsidRDefault="00767B1A" w:rsidP="00216EA7">
            <w:pPr>
              <w:textAlignment w:val="baseline"/>
              <w:rPr>
                <w:rFonts w:ascii="Courier New" w:eastAsia="Courier New" w:hAnsi="Courier New"/>
                <w:color w:val="000000"/>
                <w:sz w:val="24"/>
              </w:rPr>
            </w:pPr>
            <w:r>
              <w:rPr>
                <w:rFonts w:ascii="Courier New" w:eastAsia="Courier New" w:hAnsi="Courier New"/>
                <w:color w:val="000000"/>
                <w:sz w:val="24"/>
                <w:lang w:val="en-US"/>
              </w:rPr>
              <w:t xml:space="preserve"> </w:t>
            </w:r>
          </w:p>
        </w:tc>
      </w:tr>
      <w:tr w:rsidR="00767B1A" w:rsidTr="00216EA7">
        <w:trPr>
          <w:trHeight w:val="1267"/>
        </w:trPr>
        <w:tc>
          <w:tcPr>
            <w:tcW w:w="4724" w:type="dxa"/>
            <w:vAlign w:val="center"/>
          </w:tcPr>
          <w:p w:rsidR="00767B1A" w:rsidRDefault="00767B1A" w:rsidP="00216EA7">
            <w:pPr>
              <w:spacing w:before="342" w:line="270" w:lineRule="exact"/>
              <w:ind w:left="144"/>
              <w:textAlignment w:val="baseline"/>
              <w:rPr>
                <w:rFonts w:ascii="Arial" w:eastAsia="Arial" w:hAnsi="Arial"/>
                <w:b/>
                <w:color w:val="000000"/>
                <w:sz w:val="24"/>
              </w:rPr>
            </w:pPr>
            <w:r>
              <w:rPr>
                <w:rFonts w:ascii="Arial" w:eastAsia="Arial" w:hAnsi="Arial"/>
                <w:b/>
                <w:color w:val="000000"/>
                <w:sz w:val="24"/>
                <w:lang w:val="en-US"/>
              </w:rPr>
              <w:t>NEST -</w:t>
            </w:r>
          </w:p>
          <w:p w:rsidR="00767B1A" w:rsidRDefault="00767B1A" w:rsidP="00216EA7">
            <w:pPr>
              <w:spacing w:before="18" w:after="295" w:line="270" w:lineRule="exact"/>
              <w:ind w:left="144"/>
              <w:textAlignment w:val="baseline"/>
              <w:rPr>
                <w:rFonts w:ascii="Arial" w:eastAsia="Arial" w:hAnsi="Arial"/>
                <w:b/>
                <w:color w:val="000000"/>
                <w:sz w:val="24"/>
              </w:rPr>
            </w:pPr>
            <w:r>
              <w:rPr>
                <w:rFonts w:ascii="Arial" w:eastAsia="Arial" w:hAnsi="Arial"/>
                <w:b/>
                <w:color w:val="000000"/>
                <w:sz w:val="24"/>
                <w:lang w:val="en-US"/>
              </w:rPr>
              <w:t>National Employment Savings Trust</w:t>
            </w:r>
          </w:p>
        </w:tc>
        <w:tc>
          <w:tcPr>
            <w:tcW w:w="4725" w:type="dxa"/>
          </w:tcPr>
          <w:p w:rsidR="00767B1A" w:rsidRDefault="00767B1A" w:rsidP="00B17109">
            <w:pPr>
              <w:spacing w:after="14" w:line="288" w:lineRule="exact"/>
              <w:ind w:left="72" w:right="108"/>
              <w:textAlignment w:val="baseline"/>
              <w:rPr>
                <w:rFonts w:ascii="Tahoma" w:eastAsia="Tahoma" w:hAnsi="Tahoma"/>
                <w:color w:val="000000"/>
                <w:spacing w:val="-2"/>
                <w:sz w:val="23"/>
              </w:rPr>
            </w:pPr>
            <w:r>
              <w:rPr>
                <w:rFonts w:ascii="Tahoma" w:eastAsia="Tahoma" w:hAnsi="Tahoma"/>
                <w:color w:val="000000"/>
                <w:spacing w:val="-2"/>
                <w:sz w:val="23"/>
                <w:lang w:val="en-US"/>
              </w:rPr>
              <w:t xml:space="preserve">National Employment Savings Trust (NEST) is the name of the national workplace pension scheme. NEST </w:t>
            </w:r>
            <w:r w:rsidR="00B17109">
              <w:rPr>
                <w:rFonts w:ascii="Tahoma" w:eastAsia="Tahoma" w:hAnsi="Tahoma"/>
                <w:color w:val="000000"/>
                <w:spacing w:val="-2"/>
                <w:sz w:val="23"/>
                <w:lang w:val="en-US"/>
              </w:rPr>
              <w:t xml:space="preserve">is </w:t>
            </w:r>
            <w:r>
              <w:rPr>
                <w:rFonts w:ascii="Tahoma" w:eastAsia="Tahoma" w:hAnsi="Tahoma"/>
                <w:color w:val="000000"/>
                <w:spacing w:val="-2"/>
                <w:sz w:val="23"/>
                <w:lang w:val="en-US"/>
              </w:rPr>
              <w:t>regulated by The Pensions Regulator.</w:t>
            </w:r>
          </w:p>
        </w:tc>
        <w:tc>
          <w:tcPr>
            <w:tcW w:w="4725" w:type="dxa"/>
          </w:tcPr>
          <w:p w:rsidR="00767B1A" w:rsidRDefault="00620DA5" w:rsidP="00216EA7">
            <w:pPr>
              <w:textAlignment w:val="baseline"/>
              <w:rPr>
                <w:rFonts w:ascii="Courier New" w:eastAsia="Courier New" w:hAnsi="Courier New"/>
                <w:color w:val="000000"/>
                <w:sz w:val="24"/>
              </w:rPr>
            </w:pPr>
            <w:r>
              <w:rPr>
                <w:rFonts w:ascii="Tahoma" w:eastAsiaTheme="minorHAnsi" w:hAnsi="Tahoma" w:cs="Tahoma"/>
                <w:i/>
                <w:noProof/>
                <w:color w:val="00B050"/>
                <w:sz w:val="24"/>
                <w:szCs w:val="24"/>
              </w:rPr>
              <mc:AlternateContent>
                <mc:Choice Requires="wps">
                  <w:drawing>
                    <wp:anchor distT="0" distB="0" distL="114300" distR="114300" simplePos="0" relativeHeight="251670528" behindDoc="0" locked="0" layoutInCell="1" allowOverlap="1">
                      <wp:simplePos x="0" y="0"/>
                      <wp:positionH relativeFrom="column">
                        <wp:posOffset>2672715</wp:posOffset>
                      </wp:positionH>
                      <wp:positionV relativeFrom="paragraph">
                        <wp:posOffset>617220</wp:posOffset>
                      </wp:positionV>
                      <wp:extent cx="1094740" cy="1727200"/>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172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96E" w:rsidRDefault="00AB096E">
                                  <w:r w:rsidRPr="00AB096E">
                                    <w:rPr>
                                      <w:noProof/>
                                    </w:rPr>
                                    <w:drawing>
                                      <wp:inline distT="0" distB="0" distL="0" distR="0">
                                        <wp:extent cx="624205" cy="1063625"/>
                                        <wp:effectExtent l="19050" t="0" r="4445" b="0"/>
                                        <wp:docPr id="51"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a:stretch>
                                                  <a:fillRect/>
                                                </a:stretch>
                                              </pic:blipFill>
                                              <pic:spPr>
                                                <a:xfrm>
                                                  <a:off x="0" y="0"/>
                                                  <a:ext cx="624205" cy="10636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0" type="#_x0000_t202" style="position:absolute;margin-left:210.45pt;margin-top:48.6pt;width:86.2pt;height:1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" stroked="f">
                      <v:textbox>
                        <w:txbxContent>
                          <w:p w:rsidR="00AB096E" w:rsidRDefault="00AB096E">
                            <w:r w:rsidRPr="00AB096E">
                              <w:rPr>
                                <w:noProof/>
                              </w:rPr>
                              <w:drawing>
                                <wp:inline distT="0" distB="0" distL="0" distR="0">
                                  <wp:extent cx="624205" cy="1063625"/>
                                  <wp:effectExtent l="19050" t="0" r="4445" b="0"/>
                                  <wp:docPr id="51"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a:stretch>
                                            <a:fillRect/>
                                          </a:stretch>
                                        </pic:blipFill>
                                        <pic:spPr>
                                          <a:xfrm>
                                            <a:off x="0" y="0"/>
                                            <a:ext cx="624205" cy="1063625"/>
                                          </a:xfrm>
                                          <a:prstGeom prst="rect">
                                            <a:avLst/>
                                          </a:prstGeom>
                                        </pic:spPr>
                                      </pic:pic>
                                    </a:graphicData>
                                  </a:graphic>
                                </wp:inline>
                              </w:drawing>
                            </w:r>
                          </w:p>
                        </w:txbxContent>
                      </v:textbox>
                    </v:shape>
                  </w:pict>
                </mc:Fallback>
              </mc:AlternateContent>
            </w:r>
            <w:r w:rsidR="00767B1A">
              <w:rPr>
                <w:rFonts w:ascii="Courier New" w:eastAsia="Courier New" w:hAnsi="Courier New"/>
                <w:color w:val="000000"/>
                <w:sz w:val="24"/>
                <w:lang w:val="en-US"/>
              </w:rPr>
              <w:t xml:space="preserve"> </w:t>
            </w:r>
          </w:p>
        </w:tc>
      </w:tr>
      <w:tr w:rsidR="00767B1A" w:rsidTr="00A05258">
        <w:tc>
          <w:tcPr>
            <w:tcW w:w="4724" w:type="dxa"/>
            <w:vAlign w:val="center"/>
          </w:tcPr>
          <w:p w:rsidR="00767B1A" w:rsidRDefault="00767B1A" w:rsidP="00216EA7">
            <w:pPr>
              <w:spacing w:before="308" w:after="233" w:line="270" w:lineRule="exact"/>
              <w:ind w:left="120"/>
              <w:textAlignment w:val="baseline"/>
              <w:rPr>
                <w:rFonts w:ascii="Arial" w:eastAsia="Arial" w:hAnsi="Arial"/>
                <w:b/>
                <w:color w:val="000000"/>
                <w:sz w:val="24"/>
              </w:rPr>
            </w:pPr>
            <w:r>
              <w:rPr>
                <w:rFonts w:ascii="Arial" w:eastAsia="Arial" w:hAnsi="Arial"/>
                <w:b/>
                <w:color w:val="000000"/>
                <w:sz w:val="24"/>
                <w:lang w:val="en-US"/>
              </w:rPr>
              <w:t>Normal Pension Age (NPA)</w:t>
            </w:r>
          </w:p>
        </w:tc>
        <w:tc>
          <w:tcPr>
            <w:tcW w:w="4725" w:type="dxa"/>
            <w:vAlign w:val="center"/>
          </w:tcPr>
          <w:p w:rsidR="00767B1A" w:rsidRDefault="00767B1A" w:rsidP="00216EA7">
            <w:pPr>
              <w:spacing w:before="138" w:after="97" w:line="288" w:lineRule="exact"/>
              <w:ind w:left="72" w:right="216"/>
              <w:textAlignment w:val="baseline"/>
              <w:rPr>
                <w:rFonts w:ascii="Tahoma" w:eastAsia="Tahoma" w:hAnsi="Tahoma"/>
                <w:color w:val="000000"/>
                <w:spacing w:val="-1"/>
                <w:sz w:val="23"/>
              </w:rPr>
            </w:pPr>
            <w:r>
              <w:rPr>
                <w:rFonts w:ascii="Tahoma" w:eastAsia="Tahoma" w:hAnsi="Tahoma"/>
                <w:color w:val="000000"/>
                <w:spacing w:val="-1"/>
                <w:sz w:val="23"/>
                <w:lang w:val="en-US"/>
              </w:rPr>
              <w:t>The age at which benefits can be paid in the scheme without reduction or enhancement.</w:t>
            </w:r>
          </w:p>
        </w:tc>
        <w:tc>
          <w:tcPr>
            <w:tcW w:w="4725" w:type="dxa"/>
          </w:tcPr>
          <w:p w:rsidR="00767B1A" w:rsidRDefault="00767B1A" w:rsidP="00216EA7">
            <w:pPr>
              <w:textAlignment w:val="baseline"/>
              <w:rPr>
                <w:rFonts w:ascii="Courier New" w:eastAsia="Courier New" w:hAnsi="Courier New"/>
                <w:color w:val="000000"/>
                <w:sz w:val="24"/>
              </w:rPr>
            </w:pPr>
            <w:r>
              <w:rPr>
                <w:rFonts w:ascii="Courier New" w:eastAsia="Courier New" w:hAnsi="Courier New"/>
                <w:color w:val="000000"/>
                <w:sz w:val="24"/>
                <w:lang w:val="en-US"/>
              </w:rPr>
              <w:t xml:space="preserve"> </w:t>
            </w:r>
          </w:p>
        </w:tc>
      </w:tr>
    </w:tbl>
    <w:p w:rsidR="005F50FB" w:rsidRDefault="00767B1A" w:rsidP="00201577">
      <w:pPr>
        <w:tabs>
          <w:tab w:val="left" w:pos="1290"/>
        </w:tabs>
        <w:rPr>
          <w:rFonts w:ascii="Tahoma" w:hAnsi="Tahoma" w:cs="Tahoma"/>
          <w:i/>
          <w:color w:val="00B050"/>
          <w:sz w:val="24"/>
          <w:szCs w:val="24"/>
        </w:rPr>
      </w:pPr>
      <w:r w:rsidRPr="00767B1A">
        <w:rPr>
          <w:rFonts w:ascii="Tahoma" w:hAnsi="Tahoma" w:cs="Tahoma"/>
          <w:i/>
          <w:noProof/>
          <w:color w:val="00B050"/>
          <w:sz w:val="24"/>
          <w:szCs w:val="24"/>
        </w:rPr>
        <w:drawing>
          <wp:inline distT="0" distB="0" distL="0" distR="0">
            <wp:extent cx="1033145" cy="301625"/>
            <wp:effectExtent l="19050" t="0" r="0" b="0"/>
            <wp:docPr id="49"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3" cstate="print"/>
                    <a:stretch>
                      <a:fillRect/>
                    </a:stretch>
                  </pic:blipFill>
                  <pic:spPr>
                    <a:xfrm>
                      <a:off x="0" y="0"/>
                      <a:ext cx="1033145" cy="301625"/>
                    </a:xfrm>
                    <a:prstGeom prst="rect">
                      <a:avLst/>
                    </a:prstGeom>
                  </pic:spPr>
                </pic:pic>
              </a:graphicData>
            </a:graphic>
          </wp:inline>
        </w:drawing>
      </w:r>
    </w:p>
    <w:p w:rsidR="00AB096E" w:rsidRDefault="00AB096E" w:rsidP="00AB096E">
      <w:pPr>
        <w:tabs>
          <w:tab w:val="left" w:pos="1290"/>
        </w:tabs>
        <w:rPr>
          <w:rFonts w:ascii="Courier New" w:hAnsi="Courier New" w:cs="Courier New"/>
          <w:b/>
          <w:i/>
          <w:color w:val="00B050"/>
          <w:sz w:val="144"/>
          <w:szCs w:val="144"/>
        </w:rPr>
      </w:pPr>
      <w:r>
        <w:rPr>
          <w:rFonts w:ascii="Courier New" w:hAnsi="Courier New" w:cs="Courier New"/>
          <w:b/>
          <w:i/>
          <w:color w:val="00B050"/>
          <w:sz w:val="144"/>
          <w:szCs w:val="144"/>
        </w:rPr>
        <w:lastRenderedPageBreak/>
        <w:t>P-R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724"/>
        <w:gridCol w:w="4725"/>
        <w:gridCol w:w="4725"/>
      </w:tblGrid>
      <w:tr w:rsidR="00AB096E" w:rsidRPr="002E0732" w:rsidTr="00216EA7">
        <w:tc>
          <w:tcPr>
            <w:tcW w:w="4724" w:type="dxa"/>
          </w:tcPr>
          <w:p w:rsidR="00AB096E" w:rsidRPr="002E0732" w:rsidRDefault="00AB096E" w:rsidP="00216EA7">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Term</w:t>
            </w:r>
          </w:p>
        </w:tc>
        <w:tc>
          <w:tcPr>
            <w:tcW w:w="4725" w:type="dxa"/>
          </w:tcPr>
          <w:p w:rsidR="00AB096E" w:rsidRPr="002E0732" w:rsidRDefault="00AB096E" w:rsidP="00216EA7">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Explanation</w:t>
            </w:r>
          </w:p>
        </w:tc>
        <w:tc>
          <w:tcPr>
            <w:tcW w:w="4725" w:type="dxa"/>
          </w:tcPr>
          <w:p w:rsidR="00AB096E" w:rsidRPr="002E0732" w:rsidRDefault="00AB096E" w:rsidP="00216EA7">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Suggested Alternative Term</w:t>
            </w:r>
          </w:p>
        </w:tc>
      </w:tr>
      <w:tr w:rsidR="001E3EE2" w:rsidRPr="002E0732" w:rsidTr="00216EA7">
        <w:tc>
          <w:tcPr>
            <w:tcW w:w="4724" w:type="dxa"/>
          </w:tcPr>
          <w:p w:rsidR="001E3EE2" w:rsidRPr="00B17109" w:rsidRDefault="001E3EE2" w:rsidP="001E3EE2">
            <w:pPr>
              <w:tabs>
                <w:tab w:val="left" w:pos="1290"/>
              </w:tabs>
              <w:rPr>
                <w:rFonts w:ascii="Arial" w:hAnsi="Arial" w:cs="Arial"/>
                <w:b/>
                <w:sz w:val="24"/>
                <w:szCs w:val="24"/>
              </w:rPr>
            </w:pPr>
            <w:r w:rsidRPr="00B17109">
              <w:rPr>
                <w:rFonts w:ascii="Arial" w:hAnsi="Arial" w:cs="Arial"/>
                <w:b/>
                <w:sz w:val="24"/>
                <w:szCs w:val="24"/>
              </w:rPr>
              <w:t>Refund of Contributions</w:t>
            </w:r>
          </w:p>
        </w:tc>
        <w:tc>
          <w:tcPr>
            <w:tcW w:w="4725" w:type="dxa"/>
          </w:tcPr>
          <w:p w:rsidR="00D95373" w:rsidRPr="00D95373" w:rsidRDefault="00D95373" w:rsidP="00D95373">
            <w:pPr>
              <w:tabs>
                <w:tab w:val="left" w:pos="1290"/>
              </w:tabs>
              <w:rPr>
                <w:rFonts w:ascii="Tahoma" w:hAnsi="Tahoma" w:cs="Tahoma"/>
                <w:color w:val="00B050"/>
              </w:rPr>
            </w:pPr>
            <w:r w:rsidRPr="00B17109">
              <w:rPr>
                <w:rFonts w:ascii="Tahoma" w:hAnsi="Tahoma" w:cs="Tahoma"/>
              </w:rPr>
              <w:t>If you have ceased membership of the HSC Pension Scheme and your total membership is less than 2 years then you may be entitled to a refund of the contributions which you have paid into the scheme.</w:t>
            </w:r>
            <w:r w:rsidR="0048218E" w:rsidRPr="00B17109">
              <w:rPr>
                <w:rFonts w:ascii="Tahoma" w:hAnsi="Tahoma" w:cs="Tahoma"/>
              </w:rPr>
              <w:t xml:space="preserve"> </w:t>
            </w:r>
            <w:r w:rsidR="00B17109" w:rsidRPr="00B17109">
              <w:rPr>
                <w:rFonts w:ascii="Tahoma" w:hAnsi="Tahoma" w:cs="Tahoma"/>
              </w:rPr>
              <w:t>A refund of contributions is</w:t>
            </w:r>
            <w:r w:rsidRPr="00B17109">
              <w:rPr>
                <w:rFonts w:ascii="Tahoma" w:hAnsi="Tahoma" w:cs="Tahoma"/>
              </w:rPr>
              <w:t xml:space="preserve"> liable for tax and C</w:t>
            </w:r>
            <w:r w:rsidR="0048218E" w:rsidRPr="00B17109">
              <w:rPr>
                <w:rFonts w:ascii="Tahoma" w:hAnsi="Tahoma" w:cs="Tahoma"/>
              </w:rPr>
              <w:t>ontributions Equivalent Premium</w:t>
            </w:r>
            <w:r w:rsidRPr="00B17109">
              <w:rPr>
                <w:rFonts w:ascii="Tahoma" w:hAnsi="Tahoma" w:cs="Tahoma"/>
              </w:rPr>
              <w:t xml:space="preserve"> (CEP) deduction</w:t>
            </w:r>
            <w:r w:rsidR="0048218E" w:rsidRPr="00B17109">
              <w:rPr>
                <w:rFonts w:ascii="Tahoma" w:hAnsi="Tahoma" w:cs="Tahoma"/>
              </w:rPr>
              <w:t>s. Information on Tax and CEP can be accessed on the HMRC website</w:t>
            </w:r>
            <w:r w:rsidR="0048218E">
              <w:rPr>
                <w:rFonts w:ascii="Tahoma" w:hAnsi="Tahoma" w:cs="Tahoma"/>
                <w:color w:val="00B050"/>
              </w:rPr>
              <w:t xml:space="preserve"> </w:t>
            </w:r>
            <w:hyperlink r:id="rId14" w:history="1">
              <w:r w:rsidR="0048218E" w:rsidRPr="00EC3822">
                <w:rPr>
                  <w:rStyle w:val="Hyperlink"/>
                  <w:rFonts w:ascii="Tahoma" w:hAnsi="Tahoma" w:cs="Tahoma"/>
                </w:rPr>
                <w:t>www.hmrc.gov.uk</w:t>
              </w:r>
            </w:hyperlink>
            <w:r w:rsidR="0048218E">
              <w:rPr>
                <w:rFonts w:ascii="Tahoma" w:hAnsi="Tahoma" w:cs="Tahoma"/>
                <w:color w:val="00B050"/>
              </w:rPr>
              <w:t xml:space="preserve"> </w:t>
            </w:r>
          </w:p>
        </w:tc>
        <w:tc>
          <w:tcPr>
            <w:tcW w:w="4725" w:type="dxa"/>
          </w:tcPr>
          <w:p w:rsidR="001E3EE2" w:rsidRPr="002E0732" w:rsidRDefault="001E3EE2" w:rsidP="00216EA7">
            <w:pPr>
              <w:tabs>
                <w:tab w:val="left" w:pos="1290"/>
              </w:tabs>
              <w:jc w:val="center"/>
              <w:rPr>
                <w:rFonts w:ascii="Times New Roman" w:hAnsi="Times New Roman" w:cs="Times New Roman"/>
                <w:i/>
                <w:color w:val="00B050"/>
                <w:sz w:val="32"/>
                <w:szCs w:val="32"/>
              </w:rPr>
            </w:pPr>
          </w:p>
        </w:tc>
      </w:tr>
      <w:tr w:rsidR="00AB096E" w:rsidTr="00216EA7">
        <w:tc>
          <w:tcPr>
            <w:tcW w:w="4724" w:type="dxa"/>
            <w:vAlign w:val="center"/>
          </w:tcPr>
          <w:p w:rsidR="00AB096E" w:rsidRDefault="00AB096E" w:rsidP="00216EA7">
            <w:pPr>
              <w:spacing w:before="1407" w:after="1405" w:line="270" w:lineRule="exact"/>
              <w:ind w:left="120"/>
              <w:textAlignment w:val="baseline"/>
              <w:rPr>
                <w:rFonts w:ascii="Arial" w:eastAsia="Arial" w:hAnsi="Arial"/>
                <w:b/>
                <w:color w:val="000000"/>
                <w:sz w:val="24"/>
              </w:rPr>
            </w:pPr>
            <w:r>
              <w:rPr>
                <w:rFonts w:ascii="Arial" w:eastAsia="Arial" w:hAnsi="Arial"/>
                <w:b/>
                <w:color w:val="000000"/>
                <w:sz w:val="24"/>
                <w:lang w:val="en-US"/>
              </w:rPr>
              <w:t>Pension Commutation</w:t>
            </w:r>
          </w:p>
        </w:tc>
        <w:tc>
          <w:tcPr>
            <w:tcW w:w="4725" w:type="dxa"/>
          </w:tcPr>
          <w:p w:rsidR="00AB096E" w:rsidRDefault="00AB096E" w:rsidP="00AB096E">
            <w:pPr>
              <w:spacing w:before="133" w:line="288" w:lineRule="exact"/>
              <w:ind w:left="72" w:right="432"/>
              <w:jc w:val="both"/>
              <w:textAlignment w:val="baseline"/>
              <w:rPr>
                <w:rFonts w:ascii="Tahoma" w:eastAsia="Tahoma" w:hAnsi="Tahoma"/>
                <w:color w:val="000000"/>
              </w:rPr>
            </w:pPr>
            <w:r>
              <w:rPr>
                <w:rFonts w:ascii="Tahoma" w:eastAsia="Tahoma" w:hAnsi="Tahoma"/>
                <w:color w:val="000000"/>
                <w:lang w:val="en-US"/>
              </w:rPr>
              <w:t>You will receive £12 of lump sum for every £1 of pension you give up.</w:t>
            </w:r>
          </w:p>
          <w:p w:rsidR="00AB096E" w:rsidRDefault="00AB096E" w:rsidP="00AB096E">
            <w:pPr>
              <w:spacing w:before="87" w:after="115" w:line="288" w:lineRule="exact"/>
              <w:ind w:left="72" w:right="108"/>
              <w:textAlignment w:val="baseline"/>
              <w:rPr>
                <w:rFonts w:ascii="Tahoma" w:eastAsia="Tahoma" w:hAnsi="Tahoma"/>
                <w:color w:val="000000"/>
                <w:spacing w:val="-1"/>
                <w:sz w:val="23"/>
              </w:rPr>
            </w:pPr>
            <w:r>
              <w:rPr>
                <w:rFonts w:ascii="Tahoma" w:eastAsia="Tahoma" w:hAnsi="Tahoma"/>
                <w:color w:val="000000"/>
                <w:lang w:val="en-US"/>
              </w:rPr>
              <w:t xml:space="preserve">It is possible to take up to a maximum lump sum of 25% of your capital value. The amount of lump sum you take is governed by a limit set by Her Majesty’s Revenue and Customs (HMRC) and adopted by the Scheme Regulations. It applies across your entire pension arrangements so your </w:t>
            </w:r>
            <w:r>
              <w:rPr>
                <w:rFonts w:ascii="Tahoma" w:eastAsia="Tahoma" w:hAnsi="Tahoma"/>
                <w:color w:val="000000"/>
              </w:rPr>
              <w:t>HSC</w:t>
            </w:r>
            <w:r>
              <w:rPr>
                <w:rFonts w:ascii="Tahoma" w:eastAsia="Tahoma" w:hAnsi="Tahoma"/>
                <w:color w:val="000000"/>
                <w:lang w:val="en-US"/>
              </w:rPr>
              <w:t xml:space="preserve"> retirement lump sum may be limited to a smaller amount if you have other pension savings in payment. You cannot give up pension to provide a lump sum that would cause you to exceed HMRC’s limit.</w:t>
            </w:r>
          </w:p>
        </w:tc>
        <w:tc>
          <w:tcPr>
            <w:tcW w:w="4725" w:type="dxa"/>
          </w:tcPr>
          <w:p w:rsidR="00AB096E" w:rsidRDefault="00AB096E" w:rsidP="00216EA7">
            <w:pPr>
              <w:textAlignment w:val="baseline"/>
              <w:rPr>
                <w:rFonts w:ascii="Courier New" w:eastAsia="Courier New" w:hAnsi="Courier New"/>
                <w:color w:val="000000"/>
                <w:sz w:val="24"/>
              </w:rPr>
            </w:pPr>
            <w:r>
              <w:rPr>
                <w:rFonts w:ascii="Courier New" w:eastAsia="Courier New" w:hAnsi="Courier New"/>
                <w:color w:val="000000"/>
                <w:sz w:val="24"/>
                <w:lang w:val="en-US"/>
              </w:rPr>
              <w:t xml:space="preserve"> </w:t>
            </w:r>
          </w:p>
        </w:tc>
      </w:tr>
      <w:tr w:rsidR="001E3EE2" w:rsidTr="00216EA7">
        <w:tc>
          <w:tcPr>
            <w:tcW w:w="4724" w:type="dxa"/>
            <w:vAlign w:val="center"/>
          </w:tcPr>
          <w:p w:rsidR="001E3EE2" w:rsidRPr="00B17109" w:rsidRDefault="001E3EE2" w:rsidP="00216EA7">
            <w:pPr>
              <w:spacing w:before="447" w:after="402" w:line="270" w:lineRule="exact"/>
              <w:ind w:left="120"/>
              <w:textAlignment w:val="baseline"/>
              <w:rPr>
                <w:rFonts w:ascii="Arial" w:eastAsia="Arial" w:hAnsi="Arial"/>
                <w:b/>
                <w:sz w:val="24"/>
                <w:lang w:val="en-US"/>
              </w:rPr>
            </w:pPr>
            <w:r w:rsidRPr="00B17109">
              <w:rPr>
                <w:rFonts w:ascii="Arial" w:eastAsia="Arial" w:hAnsi="Arial"/>
                <w:b/>
                <w:sz w:val="24"/>
                <w:lang w:val="en-US"/>
              </w:rPr>
              <w:lastRenderedPageBreak/>
              <w:t>Pension Re-Valuation</w:t>
            </w:r>
          </w:p>
        </w:tc>
        <w:tc>
          <w:tcPr>
            <w:tcW w:w="4725" w:type="dxa"/>
          </w:tcPr>
          <w:p w:rsidR="001E3EE2" w:rsidRDefault="00B17109" w:rsidP="00B17109">
            <w:pPr>
              <w:spacing w:before="133" w:after="122" w:line="288" w:lineRule="exact"/>
              <w:ind w:left="72" w:right="612"/>
              <w:jc w:val="both"/>
              <w:textAlignment w:val="baseline"/>
              <w:rPr>
                <w:rFonts w:ascii="Tahoma" w:eastAsia="Tahoma" w:hAnsi="Tahoma"/>
                <w:color w:val="000000"/>
                <w:spacing w:val="-2"/>
                <w:sz w:val="23"/>
                <w:lang w:val="en-US"/>
              </w:rPr>
            </w:pPr>
            <w:r>
              <w:rPr>
                <w:rFonts w:ascii="Tahoma" w:eastAsia="Tahoma" w:hAnsi="Tahoma"/>
                <w:color w:val="000000"/>
                <w:spacing w:val="-2"/>
                <w:sz w:val="23"/>
                <w:lang w:val="en-US"/>
              </w:rPr>
              <w:t>Pension benefits accrued in the 2015 HSC Pension Scheme are uplifted on an annual basis by CPI + 1.5% providing the member has not had a disqualifying break in service.</w:t>
            </w:r>
          </w:p>
        </w:tc>
        <w:tc>
          <w:tcPr>
            <w:tcW w:w="4725" w:type="dxa"/>
          </w:tcPr>
          <w:p w:rsidR="001E3EE2" w:rsidRDefault="001E3EE2" w:rsidP="00216EA7">
            <w:pPr>
              <w:textAlignment w:val="baseline"/>
              <w:rPr>
                <w:rFonts w:ascii="Courier New" w:eastAsia="Courier New" w:hAnsi="Courier New"/>
                <w:color w:val="000000"/>
                <w:sz w:val="24"/>
                <w:lang w:val="en-US"/>
              </w:rPr>
            </w:pPr>
          </w:p>
        </w:tc>
      </w:tr>
      <w:tr w:rsidR="00AB096E" w:rsidTr="00216EA7">
        <w:tc>
          <w:tcPr>
            <w:tcW w:w="4724" w:type="dxa"/>
            <w:vAlign w:val="center"/>
          </w:tcPr>
          <w:p w:rsidR="00AB096E" w:rsidRDefault="00AB096E" w:rsidP="002110C4">
            <w:pPr>
              <w:spacing w:line="270" w:lineRule="exact"/>
              <w:ind w:left="119"/>
              <w:textAlignment w:val="baseline"/>
              <w:rPr>
                <w:rFonts w:ascii="Arial" w:eastAsia="Arial" w:hAnsi="Arial"/>
                <w:b/>
                <w:color w:val="000000"/>
                <w:sz w:val="24"/>
              </w:rPr>
            </w:pPr>
            <w:r>
              <w:rPr>
                <w:rFonts w:ascii="Arial" w:eastAsia="Arial" w:hAnsi="Arial"/>
                <w:b/>
                <w:color w:val="000000"/>
                <w:sz w:val="24"/>
                <w:lang w:val="en-US"/>
              </w:rPr>
              <w:t>Pensionable Pay</w:t>
            </w:r>
            <w:r w:rsidR="002110C4">
              <w:rPr>
                <w:rFonts w:ascii="Arial" w:eastAsia="Arial" w:hAnsi="Arial"/>
                <w:b/>
                <w:color w:val="000000"/>
                <w:sz w:val="24"/>
                <w:lang w:val="en-US"/>
              </w:rPr>
              <w:t>/Total Superannuable Remuneration (TSR)</w:t>
            </w:r>
          </w:p>
        </w:tc>
        <w:tc>
          <w:tcPr>
            <w:tcW w:w="4725" w:type="dxa"/>
          </w:tcPr>
          <w:p w:rsidR="00AB096E" w:rsidRPr="00D95373" w:rsidRDefault="00AB096E" w:rsidP="00AB096E">
            <w:pPr>
              <w:spacing w:before="133" w:after="122" w:line="288" w:lineRule="exact"/>
              <w:ind w:left="72" w:right="612"/>
              <w:jc w:val="both"/>
              <w:textAlignment w:val="baseline"/>
              <w:rPr>
                <w:rFonts w:ascii="Tahoma" w:eastAsia="Tahoma" w:hAnsi="Tahoma"/>
                <w:color w:val="000000"/>
                <w:spacing w:val="-2"/>
              </w:rPr>
            </w:pPr>
            <w:r w:rsidRPr="00D95373">
              <w:rPr>
                <w:rFonts w:ascii="Tahoma" w:eastAsia="Tahoma" w:hAnsi="Tahoma"/>
                <w:color w:val="000000"/>
                <w:spacing w:val="-2"/>
                <w:lang w:val="en-US"/>
              </w:rPr>
              <w:t>The amount of salary that is used calculate the amount of contributions you pay</w:t>
            </w:r>
          </w:p>
        </w:tc>
        <w:tc>
          <w:tcPr>
            <w:tcW w:w="4725" w:type="dxa"/>
          </w:tcPr>
          <w:p w:rsidR="00AB096E" w:rsidRDefault="00AB096E" w:rsidP="00216EA7">
            <w:pPr>
              <w:textAlignment w:val="baseline"/>
              <w:rPr>
                <w:rFonts w:ascii="Courier New" w:eastAsia="Courier New" w:hAnsi="Courier New"/>
                <w:color w:val="000000"/>
                <w:sz w:val="24"/>
              </w:rPr>
            </w:pPr>
            <w:r>
              <w:rPr>
                <w:rFonts w:ascii="Courier New" w:eastAsia="Courier New" w:hAnsi="Courier New"/>
                <w:color w:val="000000"/>
                <w:sz w:val="24"/>
                <w:lang w:val="en-US"/>
              </w:rPr>
              <w:t xml:space="preserve"> </w:t>
            </w:r>
          </w:p>
        </w:tc>
      </w:tr>
      <w:tr w:rsidR="00B17109" w:rsidTr="00A06B47">
        <w:trPr>
          <w:trHeight w:val="1001"/>
        </w:trPr>
        <w:tc>
          <w:tcPr>
            <w:tcW w:w="4724" w:type="dxa"/>
            <w:vAlign w:val="center"/>
          </w:tcPr>
          <w:p w:rsidR="00B17109" w:rsidRDefault="00B17109" w:rsidP="00330CCA">
            <w:pPr>
              <w:spacing w:before="308" w:after="261" w:line="276" w:lineRule="exact"/>
              <w:ind w:left="99"/>
              <w:textAlignment w:val="baseline"/>
              <w:rPr>
                <w:rFonts w:ascii="Arial" w:eastAsia="Arial" w:hAnsi="Arial"/>
                <w:b/>
                <w:color w:val="000000"/>
                <w:sz w:val="24"/>
              </w:rPr>
            </w:pPr>
            <w:r>
              <w:rPr>
                <w:rFonts w:ascii="Arial" w:eastAsia="Arial" w:hAnsi="Arial"/>
                <w:b/>
                <w:color w:val="000000"/>
                <w:sz w:val="24"/>
                <w:lang w:val="en-US"/>
              </w:rPr>
              <w:t>Personal Pension</w:t>
            </w:r>
          </w:p>
        </w:tc>
        <w:tc>
          <w:tcPr>
            <w:tcW w:w="4725" w:type="dxa"/>
            <w:vAlign w:val="center"/>
          </w:tcPr>
          <w:p w:rsidR="00B17109" w:rsidRDefault="00B17109" w:rsidP="00330CCA">
            <w:pPr>
              <w:spacing w:before="284" w:after="273" w:line="288" w:lineRule="exact"/>
              <w:ind w:left="81"/>
              <w:textAlignment w:val="baseline"/>
              <w:rPr>
                <w:rFonts w:ascii="Tahoma" w:eastAsia="Tahoma" w:hAnsi="Tahoma"/>
                <w:color w:val="000000"/>
                <w:sz w:val="23"/>
              </w:rPr>
            </w:pPr>
            <w:r>
              <w:rPr>
                <w:rFonts w:ascii="Tahoma" w:eastAsia="Tahoma" w:hAnsi="Tahoma"/>
                <w:color w:val="000000"/>
                <w:sz w:val="23"/>
                <w:lang w:val="en-US"/>
              </w:rPr>
              <w:t>An alternative type of pension savings plan.</w:t>
            </w:r>
          </w:p>
        </w:tc>
        <w:tc>
          <w:tcPr>
            <w:tcW w:w="4725" w:type="dxa"/>
          </w:tcPr>
          <w:p w:rsidR="00B17109" w:rsidRDefault="00B17109" w:rsidP="00330CCA">
            <w:pPr>
              <w:textAlignment w:val="baseline"/>
              <w:rPr>
                <w:rFonts w:ascii="Arial" w:eastAsia="Arial" w:hAnsi="Arial"/>
                <w:color w:val="000000"/>
                <w:sz w:val="24"/>
              </w:rPr>
            </w:pPr>
            <w:r>
              <w:rPr>
                <w:rFonts w:ascii="Arial" w:eastAsia="Arial" w:hAnsi="Arial"/>
                <w:color w:val="000000"/>
                <w:sz w:val="24"/>
                <w:lang w:val="en-US"/>
              </w:rPr>
              <w:t xml:space="preserve"> </w:t>
            </w:r>
          </w:p>
        </w:tc>
      </w:tr>
      <w:tr w:rsidR="00B17109" w:rsidTr="00216EA7">
        <w:tc>
          <w:tcPr>
            <w:tcW w:w="4724" w:type="dxa"/>
            <w:vAlign w:val="center"/>
          </w:tcPr>
          <w:p w:rsidR="00B17109" w:rsidRDefault="00B17109" w:rsidP="00330CCA">
            <w:pPr>
              <w:spacing w:before="481" w:after="443" w:line="276" w:lineRule="exact"/>
              <w:ind w:left="99"/>
              <w:textAlignment w:val="baseline"/>
              <w:rPr>
                <w:rFonts w:ascii="Arial" w:eastAsia="Arial" w:hAnsi="Arial"/>
                <w:b/>
                <w:color w:val="000000"/>
                <w:sz w:val="24"/>
              </w:rPr>
            </w:pPr>
            <w:r>
              <w:rPr>
                <w:rFonts w:ascii="Arial" w:eastAsia="Arial" w:hAnsi="Arial"/>
                <w:b/>
                <w:color w:val="000000"/>
                <w:sz w:val="24"/>
                <w:lang w:val="en-US"/>
              </w:rPr>
              <w:t>Premature Retirement</w:t>
            </w:r>
          </w:p>
        </w:tc>
        <w:tc>
          <w:tcPr>
            <w:tcW w:w="4725" w:type="dxa"/>
          </w:tcPr>
          <w:p w:rsidR="00B17109" w:rsidRDefault="00B17109" w:rsidP="00330CCA">
            <w:pPr>
              <w:spacing w:after="23" w:line="288" w:lineRule="exact"/>
              <w:ind w:left="72" w:right="108"/>
              <w:textAlignment w:val="baseline"/>
              <w:rPr>
                <w:rFonts w:ascii="Tahoma" w:eastAsia="Tahoma" w:hAnsi="Tahoma"/>
                <w:color w:val="000000"/>
                <w:sz w:val="23"/>
              </w:rPr>
            </w:pPr>
            <w:r>
              <w:rPr>
                <w:rFonts w:ascii="Tahoma" w:eastAsia="Tahoma" w:hAnsi="Tahoma"/>
                <w:color w:val="000000"/>
                <w:sz w:val="23"/>
                <w:lang w:val="en-US"/>
              </w:rPr>
              <w:t>If you are retired prematurely because of redundancy or in the interest of the efficiency of the service your benefits may be paid immediately.</w:t>
            </w:r>
          </w:p>
        </w:tc>
        <w:tc>
          <w:tcPr>
            <w:tcW w:w="4725" w:type="dxa"/>
          </w:tcPr>
          <w:p w:rsidR="00B17109" w:rsidRDefault="00B17109" w:rsidP="00330CCA">
            <w:pPr>
              <w:textAlignment w:val="baseline"/>
              <w:rPr>
                <w:rFonts w:ascii="Arial" w:eastAsia="Arial" w:hAnsi="Arial"/>
                <w:color w:val="000000"/>
                <w:sz w:val="24"/>
              </w:rPr>
            </w:pPr>
            <w:r>
              <w:rPr>
                <w:rFonts w:ascii="Arial" w:eastAsia="Arial" w:hAnsi="Arial"/>
                <w:color w:val="000000"/>
                <w:sz w:val="24"/>
                <w:lang w:val="en-US"/>
              </w:rPr>
              <w:t xml:space="preserve"> </w:t>
            </w:r>
          </w:p>
        </w:tc>
      </w:tr>
      <w:tr w:rsidR="00B17109" w:rsidTr="00C46BC0">
        <w:tc>
          <w:tcPr>
            <w:tcW w:w="4724" w:type="dxa"/>
            <w:vAlign w:val="center"/>
          </w:tcPr>
          <w:p w:rsidR="00B17109" w:rsidRDefault="00B17109" w:rsidP="00330CCA">
            <w:pPr>
              <w:spacing w:before="303" w:after="266" w:line="276" w:lineRule="exact"/>
              <w:ind w:left="99"/>
              <w:textAlignment w:val="baseline"/>
              <w:rPr>
                <w:rFonts w:ascii="Arial" w:eastAsia="Arial" w:hAnsi="Arial"/>
                <w:b/>
                <w:color w:val="000000"/>
                <w:sz w:val="24"/>
              </w:rPr>
            </w:pPr>
            <w:r>
              <w:rPr>
                <w:rFonts w:ascii="Arial" w:eastAsia="Arial" w:hAnsi="Arial"/>
                <w:b/>
                <w:color w:val="000000"/>
                <w:sz w:val="24"/>
                <w:lang w:val="en-US"/>
              </w:rPr>
              <w:t>Protected Rights</w:t>
            </w:r>
          </w:p>
        </w:tc>
        <w:tc>
          <w:tcPr>
            <w:tcW w:w="4725" w:type="dxa"/>
            <w:vAlign w:val="center"/>
          </w:tcPr>
          <w:p w:rsidR="00B17109" w:rsidRDefault="00B17109" w:rsidP="00330CCA">
            <w:pPr>
              <w:spacing w:before="279" w:after="278" w:line="288" w:lineRule="exact"/>
              <w:ind w:left="81"/>
              <w:textAlignment w:val="baseline"/>
              <w:rPr>
                <w:rFonts w:ascii="Tahoma" w:eastAsia="Tahoma" w:hAnsi="Tahoma"/>
                <w:color w:val="000000"/>
                <w:sz w:val="23"/>
              </w:rPr>
            </w:pPr>
            <w:r>
              <w:rPr>
                <w:rFonts w:ascii="Tahoma" w:eastAsia="Tahoma" w:hAnsi="Tahoma"/>
                <w:color w:val="000000"/>
                <w:sz w:val="23"/>
                <w:lang w:val="en-US"/>
              </w:rPr>
              <w:t>The benefits you have built to date.</w:t>
            </w:r>
          </w:p>
        </w:tc>
        <w:tc>
          <w:tcPr>
            <w:tcW w:w="4725" w:type="dxa"/>
          </w:tcPr>
          <w:p w:rsidR="00B17109" w:rsidRDefault="00B17109" w:rsidP="00330CCA">
            <w:pPr>
              <w:textAlignment w:val="baseline"/>
              <w:rPr>
                <w:rFonts w:ascii="Arial" w:eastAsia="Arial" w:hAnsi="Arial"/>
                <w:color w:val="000000"/>
                <w:sz w:val="24"/>
              </w:rPr>
            </w:pPr>
            <w:r>
              <w:rPr>
                <w:rFonts w:ascii="Arial" w:eastAsia="Arial" w:hAnsi="Arial"/>
                <w:color w:val="000000"/>
                <w:sz w:val="24"/>
                <w:lang w:val="en-US"/>
              </w:rPr>
              <w:t xml:space="preserve"> </w:t>
            </w:r>
          </w:p>
        </w:tc>
      </w:tr>
      <w:tr w:rsidR="00B17109" w:rsidTr="00C3475D">
        <w:tc>
          <w:tcPr>
            <w:tcW w:w="4724" w:type="dxa"/>
            <w:vAlign w:val="center"/>
          </w:tcPr>
          <w:p w:rsidR="00B17109" w:rsidRDefault="00B17109" w:rsidP="00330CCA">
            <w:pPr>
              <w:spacing w:before="480" w:after="449" w:line="276" w:lineRule="exact"/>
              <w:ind w:left="99"/>
              <w:textAlignment w:val="baseline"/>
              <w:rPr>
                <w:rFonts w:ascii="Arial" w:eastAsia="Arial" w:hAnsi="Arial"/>
                <w:b/>
                <w:color w:val="000000"/>
                <w:sz w:val="24"/>
              </w:rPr>
            </w:pPr>
            <w:r>
              <w:rPr>
                <w:rFonts w:ascii="Arial" w:eastAsia="Arial" w:hAnsi="Arial"/>
                <w:b/>
                <w:color w:val="000000"/>
                <w:sz w:val="24"/>
                <w:lang w:val="en-US"/>
              </w:rPr>
              <w:t>Reckonable Pay</w:t>
            </w:r>
          </w:p>
        </w:tc>
        <w:tc>
          <w:tcPr>
            <w:tcW w:w="4725" w:type="dxa"/>
          </w:tcPr>
          <w:p w:rsidR="00B17109" w:rsidRDefault="00B17109" w:rsidP="00330CCA">
            <w:pPr>
              <w:spacing w:after="29" w:line="288" w:lineRule="exact"/>
              <w:ind w:left="72" w:right="180"/>
              <w:textAlignment w:val="baseline"/>
              <w:rPr>
                <w:rFonts w:ascii="Tahoma" w:eastAsia="Tahoma" w:hAnsi="Tahoma"/>
                <w:color w:val="000000"/>
                <w:sz w:val="23"/>
              </w:rPr>
            </w:pPr>
            <w:r>
              <w:rPr>
                <w:rFonts w:ascii="Tahoma" w:eastAsia="Tahoma" w:hAnsi="Tahoma"/>
                <w:color w:val="000000"/>
                <w:sz w:val="23"/>
                <w:lang w:val="en-US"/>
              </w:rPr>
              <w:t>2008 Section members only: The average of the best three years pensionable pay in the last 10 years before leaving or retirement, re</w:t>
            </w:r>
            <w:r>
              <w:rPr>
                <w:rFonts w:ascii="Tahoma" w:eastAsia="Tahoma" w:hAnsi="Tahoma"/>
                <w:color w:val="000000"/>
                <w:sz w:val="23"/>
                <w:lang w:val="en-US"/>
              </w:rPr>
              <w:softHyphen/>
              <w:t>valued by increases in inflation.</w:t>
            </w:r>
          </w:p>
        </w:tc>
        <w:tc>
          <w:tcPr>
            <w:tcW w:w="4725" w:type="dxa"/>
          </w:tcPr>
          <w:p w:rsidR="00B17109" w:rsidRDefault="00B17109" w:rsidP="00330CCA">
            <w:pPr>
              <w:textAlignment w:val="baseline"/>
              <w:rPr>
                <w:rFonts w:ascii="Arial" w:eastAsia="Arial" w:hAnsi="Arial"/>
                <w:color w:val="000000"/>
                <w:sz w:val="24"/>
              </w:rPr>
            </w:pPr>
            <w:r>
              <w:rPr>
                <w:rFonts w:ascii="Arial" w:eastAsia="Arial" w:hAnsi="Arial"/>
                <w:color w:val="000000"/>
                <w:sz w:val="24"/>
                <w:lang w:val="en-US"/>
              </w:rPr>
              <w:t xml:space="preserve"> </w:t>
            </w:r>
          </w:p>
        </w:tc>
      </w:tr>
      <w:tr w:rsidR="00B17109" w:rsidTr="00C46BC0">
        <w:tc>
          <w:tcPr>
            <w:tcW w:w="4724" w:type="dxa"/>
            <w:vAlign w:val="center"/>
          </w:tcPr>
          <w:p w:rsidR="00B17109" w:rsidRDefault="00B17109" w:rsidP="00330CCA">
            <w:pPr>
              <w:spacing w:before="303" w:after="227" w:line="276" w:lineRule="exact"/>
              <w:ind w:left="99"/>
              <w:textAlignment w:val="baseline"/>
              <w:rPr>
                <w:rFonts w:ascii="Arial" w:eastAsia="Arial" w:hAnsi="Arial"/>
                <w:b/>
                <w:color w:val="000000"/>
                <w:sz w:val="24"/>
              </w:rPr>
            </w:pPr>
            <w:r>
              <w:rPr>
                <w:rFonts w:ascii="Arial" w:eastAsia="Arial" w:hAnsi="Arial"/>
                <w:b/>
                <w:color w:val="000000"/>
                <w:sz w:val="24"/>
                <w:lang w:val="en-US"/>
              </w:rPr>
              <w:t>Regulations</w:t>
            </w:r>
          </w:p>
        </w:tc>
        <w:tc>
          <w:tcPr>
            <w:tcW w:w="4725" w:type="dxa"/>
            <w:vAlign w:val="center"/>
          </w:tcPr>
          <w:p w:rsidR="00B17109" w:rsidRDefault="00B17109" w:rsidP="00330CCA">
            <w:pPr>
              <w:spacing w:before="135" w:after="95" w:line="288" w:lineRule="exact"/>
              <w:ind w:left="72" w:right="108"/>
              <w:jc w:val="both"/>
              <w:textAlignment w:val="baseline"/>
              <w:rPr>
                <w:rFonts w:ascii="Tahoma" w:eastAsia="Tahoma" w:hAnsi="Tahoma"/>
                <w:color w:val="000000"/>
                <w:sz w:val="23"/>
              </w:rPr>
            </w:pPr>
            <w:r>
              <w:rPr>
                <w:rFonts w:ascii="Tahoma" w:eastAsia="Tahoma" w:hAnsi="Tahoma"/>
                <w:color w:val="000000"/>
                <w:sz w:val="23"/>
                <w:lang w:val="en-US"/>
              </w:rPr>
              <w:t>The legal framework that sets out the rules of the Scheme.</w:t>
            </w:r>
          </w:p>
        </w:tc>
        <w:tc>
          <w:tcPr>
            <w:tcW w:w="4725" w:type="dxa"/>
          </w:tcPr>
          <w:p w:rsidR="00B17109" w:rsidRDefault="00B17109" w:rsidP="00330CCA">
            <w:pPr>
              <w:textAlignment w:val="baseline"/>
              <w:rPr>
                <w:rFonts w:ascii="Arial" w:eastAsia="Arial" w:hAnsi="Arial"/>
                <w:color w:val="000000"/>
                <w:sz w:val="24"/>
              </w:rPr>
            </w:pPr>
            <w:r>
              <w:rPr>
                <w:rFonts w:ascii="Arial" w:eastAsia="Arial" w:hAnsi="Arial"/>
                <w:color w:val="000000"/>
                <w:sz w:val="24"/>
                <w:lang w:val="en-US"/>
              </w:rPr>
              <w:t xml:space="preserve"> </w:t>
            </w:r>
          </w:p>
        </w:tc>
      </w:tr>
    </w:tbl>
    <w:p w:rsidR="00AB096E" w:rsidRDefault="00A06B47" w:rsidP="00201577">
      <w:pPr>
        <w:tabs>
          <w:tab w:val="left" w:pos="1290"/>
        </w:tabs>
        <w:rPr>
          <w:rFonts w:ascii="Tahoma" w:hAnsi="Tahoma" w:cs="Tahoma"/>
          <w:i/>
          <w:color w:val="00B050"/>
          <w:sz w:val="24"/>
          <w:szCs w:val="24"/>
        </w:rPr>
      </w:pPr>
      <w:r w:rsidRPr="00A06B47">
        <w:rPr>
          <w:rFonts w:ascii="Tahoma" w:hAnsi="Tahoma" w:cs="Tahoma"/>
          <w:i/>
          <w:noProof/>
          <w:color w:val="00B050"/>
          <w:sz w:val="24"/>
          <w:szCs w:val="24"/>
        </w:rPr>
        <w:drawing>
          <wp:inline distT="0" distB="0" distL="0" distR="0">
            <wp:extent cx="1033145" cy="301625"/>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3" cstate="print"/>
                    <a:stretch>
                      <a:fillRect/>
                    </a:stretch>
                  </pic:blipFill>
                  <pic:spPr>
                    <a:xfrm>
                      <a:off x="0" y="0"/>
                      <a:ext cx="1033145" cy="301625"/>
                    </a:xfrm>
                    <a:prstGeom prst="rect">
                      <a:avLst/>
                    </a:prstGeom>
                  </pic:spPr>
                </pic:pic>
              </a:graphicData>
            </a:graphic>
          </wp:inline>
        </w:drawing>
      </w:r>
      <w:r w:rsidR="00AB096E">
        <w:rPr>
          <w:rFonts w:ascii="Tahoma" w:hAnsi="Tahoma" w:cs="Tahoma"/>
          <w:i/>
          <w:color w:val="00B050"/>
          <w:sz w:val="24"/>
          <w:szCs w:val="24"/>
        </w:rPr>
        <w:tab/>
      </w:r>
      <w:r w:rsidR="00AB096E">
        <w:rPr>
          <w:rFonts w:ascii="Tahoma" w:hAnsi="Tahoma" w:cs="Tahoma"/>
          <w:i/>
          <w:color w:val="00B050"/>
          <w:sz w:val="24"/>
          <w:szCs w:val="24"/>
        </w:rPr>
        <w:tab/>
      </w:r>
      <w:r w:rsidR="00AB096E">
        <w:rPr>
          <w:rFonts w:ascii="Tahoma" w:hAnsi="Tahoma" w:cs="Tahoma"/>
          <w:i/>
          <w:color w:val="00B050"/>
          <w:sz w:val="24"/>
          <w:szCs w:val="24"/>
        </w:rPr>
        <w:tab/>
      </w:r>
      <w:r w:rsidR="00AB096E">
        <w:rPr>
          <w:rFonts w:ascii="Tahoma" w:hAnsi="Tahoma" w:cs="Tahoma"/>
          <w:i/>
          <w:color w:val="00B050"/>
          <w:sz w:val="24"/>
          <w:szCs w:val="24"/>
        </w:rPr>
        <w:tab/>
      </w:r>
      <w:r w:rsidR="00AB096E">
        <w:rPr>
          <w:rFonts w:ascii="Tahoma" w:hAnsi="Tahoma" w:cs="Tahoma"/>
          <w:i/>
          <w:color w:val="00B050"/>
          <w:sz w:val="24"/>
          <w:szCs w:val="24"/>
        </w:rPr>
        <w:tab/>
      </w:r>
      <w:r w:rsidR="00AB096E">
        <w:rPr>
          <w:rFonts w:ascii="Tahoma" w:hAnsi="Tahoma" w:cs="Tahoma"/>
          <w:i/>
          <w:color w:val="00B050"/>
          <w:sz w:val="24"/>
          <w:szCs w:val="24"/>
        </w:rPr>
        <w:tab/>
      </w:r>
      <w:r w:rsidR="00AB096E">
        <w:rPr>
          <w:rFonts w:ascii="Tahoma" w:hAnsi="Tahoma" w:cs="Tahoma"/>
          <w:i/>
          <w:color w:val="00B050"/>
          <w:sz w:val="24"/>
          <w:szCs w:val="24"/>
        </w:rPr>
        <w:tab/>
      </w:r>
      <w:r w:rsidR="00AB096E">
        <w:rPr>
          <w:rFonts w:ascii="Tahoma" w:hAnsi="Tahoma" w:cs="Tahoma"/>
          <w:i/>
          <w:color w:val="00B050"/>
          <w:sz w:val="24"/>
          <w:szCs w:val="24"/>
        </w:rPr>
        <w:tab/>
      </w:r>
      <w:r w:rsidR="00AB096E">
        <w:rPr>
          <w:rFonts w:ascii="Tahoma" w:hAnsi="Tahoma" w:cs="Tahoma"/>
          <w:i/>
          <w:color w:val="00B050"/>
          <w:sz w:val="24"/>
          <w:szCs w:val="24"/>
        </w:rPr>
        <w:tab/>
      </w:r>
      <w:r w:rsidR="00AB096E">
        <w:rPr>
          <w:rFonts w:ascii="Tahoma" w:hAnsi="Tahoma" w:cs="Tahoma"/>
          <w:i/>
          <w:color w:val="00B050"/>
          <w:sz w:val="24"/>
          <w:szCs w:val="24"/>
        </w:rPr>
        <w:tab/>
      </w:r>
      <w:r w:rsidR="00AB096E">
        <w:rPr>
          <w:rFonts w:ascii="Tahoma" w:hAnsi="Tahoma" w:cs="Tahoma"/>
          <w:i/>
          <w:color w:val="00B050"/>
          <w:sz w:val="24"/>
          <w:szCs w:val="24"/>
        </w:rPr>
        <w:tab/>
      </w:r>
      <w:r w:rsidR="00AB096E">
        <w:rPr>
          <w:rFonts w:ascii="Tahoma" w:hAnsi="Tahoma" w:cs="Tahoma"/>
          <w:i/>
          <w:color w:val="00B050"/>
          <w:sz w:val="24"/>
          <w:szCs w:val="24"/>
        </w:rPr>
        <w:tab/>
      </w:r>
      <w:r>
        <w:rPr>
          <w:rFonts w:ascii="Tahoma" w:hAnsi="Tahoma" w:cs="Tahoma"/>
          <w:i/>
          <w:color w:val="00B050"/>
          <w:sz w:val="24"/>
          <w:szCs w:val="24"/>
        </w:rPr>
        <w:t xml:space="preserve">                              </w:t>
      </w:r>
      <w:r w:rsidR="005B7188">
        <w:rPr>
          <w:rFonts w:ascii="Tahoma" w:hAnsi="Tahoma" w:cs="Tahoma"/>
          <w:i/>
          <w:color w:val="00B050"/>
          <w:sz w:val="24"/>
          <w:szCs w:val="24"/>
        </w:rPr>
        <w:t xml:space="preserve">                     </w:t>
      </w:r>
      <w:r>
        <w:rPr>
          <w:rFonts w:ascii="Tahoma" w:hAnsi="Tahoma" w:cs="Tahoma"/>
          <w:i/>
          <w:color w:val="00B050"/>
          <w:sz w:val="24"/>
          <w:szCs w:val="24"/>
        </w:rPr>
        <w:t xml:space="preserve">      </w:t>
      </w:r>
      <w:r w:rsidR="00AB096E" w:rsidRPr="00AB096E">
        <w:rPr>
          <w:rFonts w:ascii="Tahoma" w:hAnsi="Tahoma" w:cs="Tahoma"/>
          <w:i/>
          <w:noProof/>
          <w:color w:val="00B050"/>
          <w:sz w:val="24"/>
          <w:szCs w:val="24"/>
        </w:rPr>
        <w:drawing>
          <wp:inline distT="0" distB="0" distL="0" distR="0">
            <wp:extent cx="571500" cy="923925"/>
            <wp:effectExtent l="19050" t="0" r="0" b="0"/>
            <wp:docPr id="56"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cstate="print"/>
                    <a:stretch>
                      <a:fillRect/>
                    </a:stretch>
                  </pic:blipFill>
                  <pic:spPr>
                    <a:xfrm>
                      <a:off x="0" y="0"/>
                      <a:ext cx="571500" cy="923925"/>
                    </a:xfrm>
                    <a:prstGeom prst="rect">
                      <a:avLst/>
                    </a:prstGeom>
                  </pic:spPr>
                </pic:pic>
              </a:graphicData>
            </a:graphic>
          </wp:inline>
        </w:drawing>
      </w:r>
    </w:p>
    <w:p w:rsidR="00B234C6" w:rsidRDefault="00AB096E" w:rsidP="00AB096E">
      <w:pPr>
        <w:tabs>
          <w:tab w:val="left" w:pos="1290"/>
        </w:tabs>
        <w:rPr>
          <w:rFonts w:ascii="Courier New" w:hAnsi="Courier New" w:cs="Courier New"/>
          <w:b/>
          <w:i/>
          <w:color w:val="00B050"/>
          <w:sz w:val="144"/>
          <w:szCs w:val="144"/>
        </w:rPr>
      </w:pPr>
      <w:r>
        <w:rPr>
          <w:rFonts w:ascii="Courier New" w:hAnsi="Courier New" w:cs="Courier New"/>
          <w:b/>
          <w:i/>
          <w:color w:val="00B050"/>
          <w:sz w:val="144"/>
          <w:szCs w:val="144"/>
        </w:rPr>
        <w:lastRenderedPageBreak/>
        <w:t>S-Z</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724"/>
        <w:gridCol w:w="4725"/>
        <w:gridCol w:w="4725"/>
      </w:tblGrid>
      <w:tr w:rsidR="00B234C6" w:rsidRPr="002E0732" w:rsidTr="00216EA7">
        <w:tc>
          <w:tcPr>
            <w:tcW w:w="4724" w:type="dxa"/>
          </w:tcPr>
          <w:p w:rsidR="00B234C6" w:rsidRPr="002E0732" w:rsidRDefault="00B234C6" w:rsidP="00216EA7">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Term</w:t>
            </w:r>
          </w:p>
        </w:tc>
        <w:tc>
          <w:tcPr>
            <w:tcW w:w="4725" w:type="dxa"/>
          </w:tcPr>
          <w:p w:rsidR="00B234C6" w:rsidRPr="002E0732" w:rsidRDefault="00B234C6" w:rsidP="00216EA7">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Explanation</w:t>
            </w:r>
          </w:p>
        </w:tc>
        <w:tc>
          <w:tcPr>
            <w:tcW w:w="4725" w:type="dxa"/>
          </w:tcPr>
          <w:p w:rsidR="00B234C6" w:rsidRPr="002E0732" w:rsidRDefault="00B234C6" w:rsidP="00216EA7">
            <w:pPr>
              <w:tabs>
                <w:tab w:val="left" w:pos="1290"/>
              </w:tabs>
              <w:jc w:val="center"/>
              <w:rPr>
                <w:rFonts w:ascii="Times New Roman" w:hAnsi="Times New Roman" w:cs="Times New Roman"/>
                <w:i/>
                <w:color w:val="00B050"/>
                <w:sz w:val="32"/>
                <w:szCs w:val="32"/>
              </w:rPr>
            </w:pPr>
            <w:r w:rsidRPr="002E0732">
              <w:rPr>
                <w:rFonts w:ascii="Times New Roman" w:hAnsi="Times New Roman" w:cs="Times New Roman"/>
                <w:i/>
                <w:color w:val="00B050"/>
                <w:sz w:val="32"/>
                <w:szCs w:val="32"/>
              </w:rPr>
              <w:t>Suggested Alternative Term</w:t>
            </w:r>
          </w:p>
        </w:tc>
      </w:tr>
      <w:tr w:rsidR="00B234C6" w:rsidTr="00216EA7">
        <w:tc>
          <w:tcPr>
            <w:tcW w:w="4724" w:type="dxa"/>
            <w:vAlign w:val="center"/>
          </w:tcPr>
          <w:p w:rsidR="00B234C6" w:rsidRDefault="00B234C6" w:rsidP="00216EA7">
            <w:pPr>
              <w:spacing w:before="701" w:after="685" w:line="270" w:lineRule="exact"/>
              <w:ind w:left="94"/>
              <w:textAlignment w:val="baseline"/>
              <w:rPr>
                <w:rFonts w:ascii="Arial" w:eastAsia="Arial" w:hAnsi="Arial"/>
                <w:b/>
                <w:color w:val="000000"/>
                <w:sz w:val="24"/>
              </w:rPr>
            </w:pPr>
            <w:r>
              <w:rPr>
                <w:rFonts w:ascii="Arial" w:eastAsia="Arial" w:hAnsi="Arial"/>
                <w:b/>
                <w:color w:val="000000"/>
                <w:sz w:val="24"/>
                <w:lang w:val="en-US"/>
              </w:rPr>
              <w:t>Salary Sacrifice</w:t>
            </w:r>
          </w:p>
        </w:tc>
        <w:tc>
          <w:tcPr>
            <w:tcW w:w="4725" w:type="dxa"/>
          </w:tcPr>
          <w:p w:rsidR="00B234C6" w:rsidRDefault="00B234C6" w:rsidP="00216EA7">
            <w:pPr>
              <w:spacing w:before="99" w:after="117" w:line="288" w:lineRule="exact"/>
              <w:ind w:left="72" w:right="108"/>
              <w:textAlignment w:val="baseline"/>
              <w:rPr>
                <w:rFonts w:ascii="Tahoma" w:eastAsia="Tahoma" w:hAnsi="Tahoma"/>
                <w:color w:val="000000"/>
                <w:sz w:val="23"/>
              </w:rPr>
            </w:pPr>
            <w:r>
              <w:rPr>
                <w:rFonts w:ascii="Tahoma" w:eastAsia="Tahoma" w:hAnsi="Tahoma"/>
                <w:color w:val="000000"/>
                <w:sz w:val="23"/>
                <w:lang w:val="en-US"/>
              </w:rPr>
              <w:t>An arrangement with your employer to provide such things as childcare vouchers, lease car, etc in return for giving up some pay before tax, National Insurance and Pension Scheme contributions.</w:t>
            </w:r>
          </w:p>
        </w:tc>
        <w:tc>
          <w:tcPr>
            <w:tcW w:w="4725" w:type="dxa"/>
          </w:tcPr>
          <w:p w:rsidR="00B234C6" w:rsidRDefault="00B234C6" w:rsidP="00216EA7">
            <w:pPr>
              <w:textAlignment w:val="baseline"/>
              <w:rPr>
                <w:rFonts w:ascii="Courier New" w:eastAsia="Courier New" w:hAnsi="Courier New"/>
                <w:color w:val="000000"/>
                <w:sz w:val="24"/>
              </w:rPr>
            </w:pPr>
            <w:r>
              <w:rPr>
                <w:rFonts w:ascii="Courier New" w:eastAsia="Courier New" w:hAnsi="Courier New"/>
                <w:color w:val="000000"/>
                <w:sz w:val="24"/>
                <w:lang w:val="en-US"/>
              </w:rPr>
              <w:t xml:space="preserve"> </w:t>
            </w:r>
          </w:p>
        </w:tc>
      </w:tr>
      <w:tr w:rsidR="00B234C6" w:rsidTr="00216EA7">
        <w:tc>
          <w:tcPr>
            <w:tcW w:w="4724" w:type="dxa"/>
            <w:vAlign w:val="center"/>
          </w:tcPr>
          <w:p w:rsidR="00B234C6" w:rsidRDefault="00B234C6" w:rsidP="00216EA7">
            <w:pPr>
              <w:spacing w:before="1013" w:after="978" w:line="270" w:lineRule="exact"/>
              <w:ind w:left="94"/>
              <w:textAlignment w:val="baseline"/>
              <w:rPr>
                <w:rFonts w:ascii="Arial" w:eastAsia="Arial" w:hAnsi="Arial"/>
                <w:b/>
                <w:color w:val="000000"/>
                <w:sz w:val="24"/>
              </w:rPr>
            </w:pPr>
            <w:r>
              <w:rPr>
                <w:rFonts w:ascii="Arial" w:eastAsia="Arial" w:hAnsi="Arial"/>
                <w:b/>
                <w:color w:val="000000"/>
                <w:sz w:val="24"/>
                <w:lang w:val="en-US"/>
              </w:rPr>
              <w:t>Special Class Member</w:t>
            </w:r>
          </w:p>
        </w:tc>
        <w:tc>
          <w:tcPr>
            <w:tcW w:w="4725" w:type="dxa"/>
          </w:tcPr>
          <w:p w:rsidR="00B234C6" w:rsidRDefault="00B234C6" w:rsidP="00216EA7">
            <w:pPr>
              <w:spacing w:before="125" w:after="120" w:line="288" w:lineRule="exact"/>
              <w:ind w:left="108" w:right="468"/>
              <w:textAlignment w:val="baseline"/>
              <w:rPr>
                <w:rFonts w:ascii="Tahoma" w:eastAsia="Tahoma" w:hAnsi="Tahoma"/>
                <w:color w:val="000000"/>
                <w:sz w:val="23"/>
              </w:rPr>
            </w:pPr>
            <w:r>
              <w:rPr>
                <w:rFonts w:ascii="Tahoma" w:eastAsia="Tahoma" w:hAnsi="Tahoma"/>
                <w:color w:val="000000"/>
                <w:sz w:val="23"/>
                <w:lang w:val="en-US"/>
              </w:rPr>
              <w:t>Nurses, midwives, health visitors and physiotherapists who are members of the 1995 Section before 6 March 1995 and who have not has a break in pensionable employment in any one period of five years or more and whose last five years of membership is in one of these roles.</w:t>
            </w:r>
          </w:p>
        </w:tc>
        <w:tc>
          <w:tcPr>
            <w:tcW w:w="4725" w:type="dxa"/>
          </w:tcPr>
          <w:p w:rsidR="00B234C6" w:rsidRDefault="00B234C6" w:rsidP="00216EA7">
            <w:pPr>
              <w:textAlignment w:val="baseline"/>
              <w:rPr>
                <w:rFonts w:ascii="Courier New" w:eastAsia="Courier New" w:hAnsi="Courier New"/>
                <w:color w:val="000000"/>
                <w:sz w:val="24"/>
              </w:rPr>
            </w:pPr>
            <w:r>
              <w:rPr>
                <w:rFonts w:ascii="Courier New" w:eastAsia="Courier New" w:hAnsi="Courier New"/>
                <w:color w:val="000000"/>
                <w:sz w:val="24"/>
                <w:lang w:val="en-US"/>
              </w:rPr>
              <w:t xml:space="preserve"> </w:t>
            </w:r>
          </w:p>
        </w:tc>
      </w:tr>
      <w:tr w:rsidR="00B234C6" w:rsidTr="00216EA7">
        <w:tc>
          <w:tcPr>
            <w:tcW w:w="4724" w:type="dxa"/>
            <w:vAlign w:val="center"/>
          </w:tcPr>
          <w:p w:rsidR="00B234C6" w:rsidRDefault="00B234C6" w:rsidP="00216EA7">
            <w:pPr>
              <w:spacing w:before="307" w:after="267" w:line="270" w:lineRule="exact"/>
              <w:ind w:left="94"/>
              <w:textAlignment w:val="baseline"/>
              <w:rPr>
                <w:rFonts w:ascii="Arial" w:eastAsia="Arial" w:hAnsi="Arial"/>
                <w:b/>
                <w:color w:val="000000"/>
                <w:sz w:val="24"/>
              </w:rPr>
            </w:pPr>
            <w:r>
              <w:rPr>
                <w:rFonts w:ascii="Arial" w:eastAsia="Arial" w:hAnsi="Arial"/>
                <w:b/>
                <w:color w:val="000000"/>
                <w:sz w:val="24"/>
                <w:lang w:val="en-US"/>
              </w:rPr>
              <w:t>State Pension Age (SPA)</w:t>
            </w:r>
          </w:p>
        </w:tc>
        <w:tc>
          <w:tcPr>
            <w:tcW w:w="4725" w:type="dxa"/>
          </w:tcPr>
          <w:p w:rsidR="00B234C6" w:rsidRDefault="00B234C6" w:rsidP="00216EA7">
            <w:pPr>
              <w:spacing w:before="139" w:after="129" w:line="288" w:lineRule="exact"/>
              <w:ind w:left="72" w:right="828"/>
              <w:textAlignment w:val="baseline"/>
              <w:rPr>
                <w:rFonts w:ascii="Tahoma" w:eastAsia="Tahoma" w:hAnsi="Tahoma"/>
                <w:color w:val="000000"/>
                <w:sz w:val="23"/>
              </w:rPr>
            </w:pPr>
            <w:r>
              <w:rPr>
                <w:rFonts w:ascii="Tahoma" w:eastAsia="Tahoma" w:hAnsi="Tahoma"/>
                <w:color w:val="000000"/>
                <w:sz w:val="23"/>
                <w:lang w:val="en-US"/>
              </w:rPr>
              <w:t>The age at which your State Pension is payable in the United Kingdom.</w:t>
            </w:r>
          </w:p>
        </w:tc>
        <w:tc>
          <w:tcPr>
            <w:tcW w:w="4725" w:type="dxa"/>
          </w:tcPr>
          <w:p w:rsidR="00B234C6" w:rsidRDefault="00B234C6" w:rsidP="00216EA7">
            <w:pPr>
              <w:textAlignment w:val="baseline"/>
              <w:rPr>
                <w:rFonts w:ascii="Courier New" w:eastAsia="Courier New" w:hAnsi="Courier New"/>
                <w:color w:val="000000"/>
                <w:sz w:val="24"/>
              </w:rPr>
            </w:pPr>
            <w:r>
              <w:rPr>
                <w:rFonts w:ascii="Courier New" w:eastAsia="Courier New" w:hAnsi="Courier New"/>
                <w:color w:val="000000"/>
                <w:sz w:val="24"/>
                <w:lang w:val="en-US"/>
              </w:rPr>
              <w:t xml:space="preserve"> </w:t>
            </w:r>
          </w:p>
        </w:tc>
      </w:tr>
      <w:tr w:rsidR="00344A18" w:rsidTr="00216EA7">
        <w:tc>
          <w:tcPr>
            <w:tcW w:w="4724" w:type="dxa"/>
            <w:vAlign w:val="center"/>
          </w:tcPr>
          <w:p w:rsidR="00344A18" w:rsidRDefault="00344A18" w:rsidP="00344A18">
            <w:pPr>
              <w:spacing w:before="307" w:after="267" w:line="270" w:lineRule="exact"/>
              <w:ind w:left="94"/>
              <w:textAlignment w:val="baseline"/>
              <w:rPr>
                <w:rFonts w:ascii="Arial" w:eastAsia="Arial" w:hAnsi="Arial"/>
                <w:b/>
                <w:color w:val="000000"/>
                <w:sz w:val="24"/>
              </w:rPr>
            </w:pPr>
            <w:r>
              <w:rPr>
                <w:rFonts w:ascii="Arial" w:eastAsia="Arial" w:hAnsi="Arial"/>
                <w:b/>
                <w:color w:val="000000"/>
                <w:sz w:val="24"/>
              </w:rPr>
              <w:t>Tapered Protection (2015 Scheme only)</w:t>
            </w:r>
          </w:p>
        </w:tc>
        <w:tc>
          <w:tcPr>
            <w:tcW w:w="4725" w:type="dxa"/>
          </w:tcPr>
          <w:p w:rsidR="00344A18" w:rsidRPr="00AC7C2E" w:rsidRDefault="00AC7C2E" w:rsidP="002D1914">
            <w:pPr>
              <w:spacing w:before="135" w:line="283" w:lineRule="exact"/>
              <w:ind w:left="72" w:right="216"/>
              <w:textAlignment w:val="baseline"/>
              <w:rPr>
                <w:rFonts w:ascii="Tahoma" w:eastAsia="Tahoma" w:hAnsi="Tahoma" w:cs="Tahoma"/>
                <w:color w:val="000000"/>
                <w:sz w:val="23"/>
                <w:szCs w:val="23"/>
                <w:lang w:val="en-US"/>
              </w:rPr>
            </w:pPr>
            <w:r w:rsidRPr="00AC7C2E">
              <w:rPr>
                <w:rFonts w:ascii="Tahoma" w:eastAsia="Tahoma" w:hAnsi="Tahoma" w:cs="Tahoma"/>
                <w:color w:val="000000"/>
                <w:sz w:val="23"/>
                <w:szCs w:val="23"/>
                <w:lang w:val="en-US"/>
              </w:rPr>
              <w:t xml:space="preserve">Tapered Protection </w:t>
            </w:r>
            <w:r w:rsidRPr="00AC7C2E">
              <w:rPr>
                <w:rFonts w:ascii="Tahoma" w:eastAsia="Arial" w:hAnsi="Tahoma" w:cs="Tahoma"/>
                <w:color w:val="000000"/>
                <w:spacing w:val="-1"/>
                <w:sz w:val="23"/>
                <w:szCs w:val="23"/>
              </w:rPr>
              <w:t>allows members who on 1 April 2012 were within 10 years and 13 years 5 months of their normal pension age to continue in their existing section for a period of time depending on their age before moving to the 2015 scheme</w:t>
            </w:r>
          </w:p>
        </w:tc>
        <w:tc>
          <w:tcPr>
            <w:tcW w:w="4725" w:type="dxa"/>
          </w:tcPr>
          <w:p w:rsidR="00344A18" w:rsidRDefault="00344A18" w:rsidP="002D1914">
            <w:pPr>
              <w:textAlignment w:val="baseline"/>
              <w:rPr>
                <w:rFonts w:ascii="Tahoma" w:eastAsia="Tahoma" w:hAnsi="Tahoma"/>
                <w:color w:val="00A84C"/>
                <w:sz w:val="23"/>
                <w:lang w:val="en-US"/>
              </w:rPr>
            </w:pPr>
          </w:p>
        </w:tc>
      </w:tr>
      <w:tr w:rsidR="00344A18" w:rsidTr="00960753">
        <w:trPr>
          <w:trHeight w:val="1823"/>
        </w:trPr>
        <w:tc>
          <w:tcPr>
            <w:tcW w:w="4724" w:type="dxa"/>
            <w:vAlign w:val="center"/>
          </w:tcPr>
          <w:p w:rsidR="00344A18" w:rsidRDefault="00344A18" w:rsidP="00216EA7">
            <w:pPr>
              <w:spacing w:before="307" w:after="267" w:line="270" w:lineRule="exact"/>
              <w:ind w:left="94"/>
              <w:textAlignment w:val="baseline"/>
              <w:rPr>
                <w:rFonts w:ascii="Arial" w:eastAsia="Arial" w:hAnsi="Arial"/>
                <w:b/>
                <w:color w:val="000000"/>
                <w:sz w:val="24"/>
                <w:lang w:val="en-US"/>
              </w:rPr>
            </w:pPr>
            <w:r>
              <w:rPr>
                <w:rFonts w:ascii="Arial" w:eastAsia="Arial" w:hAnsi="Arial"/>
                <w:b/>
                <w:color w:val="000000"/>
                <w:sz w:val="24"/>
                <w:lang w:val="en-US"/>
              </w:rPr>
              <w:lastRenderedPageBreak/>
              <w:t>Tier 1</w:t>
            </w:r>
          </w:p>
        </w:tc>
        <w:tc>
          <w:tcPr>
            <w:tcW w:w="4725" w:type="dxa"/>
          </w:tcPr>
          <w:p w:rsidR="00344A18" w:rsidRDefault="00344A18" w:rsidP="00B17109">
            <w:pPr>
              <w:spacing w:before="135" w:line="283" w:lineRule="exact"/>
              <w:ind w:left="72" w:right="216"/>
              <w:textAlignment w:val="baseline"/>
              <w:rPr>
                <w:rFonts w:ascii="Tahoma" w:eastAsia="Tahoma" w:hAnsi="Tahoma"/>
                <w:color w:val="000000"/>
                <w:sz w:val="23"/>
              </w:rPr>
            </w:pPr>
            <w:r>
              <w:rPr>
                <w:rFonts w:ascii="Tahoma" w:eastAsia="Tahoma" w:hAnsi="Tahoma"/>
                <w:color w:val="000000"/>
                <w:sz w:val="23"/>
                <w:lang w:val="en-US"/>
              </w:rPr>
              <w:t>Ill health retirement tier: Awarded to members who are unable to do their current</w:t>
            </w:r>
            <w:r>
              <w:rPr>
                <w:rFonts w:ascii="Tahoma" w:eastAsia="Tahoma" w:hAnsi="Tahoma"/>
                <w:color w:val="000000"/>
                <w:sz w:val="23"/>
              </w:rPr>
              <w:t xml:space="preserve"> </w:t>
            </w:r>
            <w:r>
              <w:rPr>
                <w:rFonts w:ascii="Tahoma" w:eastAsia="Tahoma" w:hAnsi="Tahoma"/>
                <w:color w:val="000000"/>
                <w:sz w:val="23"/>
                <w:lang w:val="en-US"/>
              </w:rPr>
              <w:t>job due to permanent ill health. The benefits will be based on membership built up to date without reduction or enhancement.</w:t>
            </w:r>
          </w:p>
        </w:tc>
        <w:tc>
          <w:tcPr>
            <w:tcW w:w="4725" w:type="dxa"/>
          </w:tcPr>
          <w:p w:rsidR="00344A18" w:rsidRDefault="00344A18" w:rsidP="00216EA7">
            <w:pPr>
              <w:textAlignment w:val="baseline"/>
              <w:rPr>
                <w:rFonts w:ascii="Tahoma" w:eastAsia="Tahoma" w:hAnsi="Tahoma"/>
                <w:color w:val="00A84C"/>
                <w:sz w:val="23"/>
                <w:lang w:val="en-US"/>
              </w:rPr>
            </w:pPr>
          </w:p>
          <w:p w:rsidR="00344A18" w:rsidRDefault="00344A18" w:rsidP="00216EA7">
            <w:pPr>
              <w:textAlignment w:val="baseline"/>
              <w:rPr>
                <w:rFonts w:ascii="Tahoma" w:eastAsia="Tahoma" w:hAnsi="Tahoma"/>
                <w:color w:val="00A84C"/>
                <w:sz w:val="23"/>
                <w:lang w:val="en-US"/>
              </w:rPr>
            </w:pPr>
          </w:p>
          <w:p w:rsidR="00344A18" w:rsidRDefault="00344A18" w:rsidP="00216EA7">
            <w:pPr>
              <w:textAlignment w:val="baseline"/>
              <w:rPr>
                <w:rFonts w:ascii="Courier New" w:eastAsia="Courier New" w:hAnsi="Courier New"/>
                <w:color w:val="000000"/>
                <w:sz w:val="24"/>
                <w:lang w:val="en-US"/>
              </w:rPr>
            </w:pPr>
            <w:r>
              <w:rPr>
                <w:rFonts w:ascii="Tahoma" w:eastAsia="Tahoma" w:hAnsi="Tahoma"/>
                <w:color w:val="00A84C"/>
                <w:sz w:val="23"/>
                <w:lang w:val="en-US"/>
              </w:rPr>
              <w:t>Basic ill health benefits</w:t>
            </w:r>
          </w:p>
        </w:tc>
      </w:tr>
      <w:tr w:rsidR="00344A18" w:rsidTr="00960753">
        <w:trPr>
          <w:trHeight w:val="1823"/>
        </w:trPr>
        <w:tc>
          <w:tcPr>
            <w:tcW w:w="4724" w:type="dxa"/>
            <w:vAlign w:val="center"/>
          </w:tcPr>
          <w:p w:rsidR="00344A18" w:rsidRDefault="00344A18" w:rsidP="00216EA7">
            <w:pPr>
              <w:spacing w:before="307" w:after="267" w:line="270" w:lineRule="exact"/>
              <w:ind w:left="94"/>
              <w:textAlignment w:val="baseline"/>
              <w:rPr>
                <w:rFonts w:ascii="Arial" w:eastAsia="Arial" w:hAnsi="Arial"/>
                <w:b/>
                <w:color w:val="000000"/>
                <w:sz w:val="24"/>
                <w:lang w:val="en-US"/>
              </w:rPr>
            </w:pPr>
            <w:r>
              <w:rPr>
                <w:rFonts w:ascii="Arial" w:eastAsia="Arial" w:hAnsi="Arial"/>
                <w:b/>
                <w:color w:val="000000"/>
                <w:sz w:val="24"/>
                <w:lang w:val="en-US"/>
              </w:rPr>
              <w:t>Tier 2</w:t>
            </w:r>
          </w:p>
        </w:tc>
        <w:tc>
          <w:tcPr>
            <w:tcW w:w="4725" w:type="dxa"/>
          </w:tcPr>
          <w:p w:rsidR="00344A18" w:rsidRDefault="00344A18" w:rsidP="00B17109">
            <w:pPr>
              <w:spacing w:before="135" w:line="283" w:lineRule="exact"/>
              <w:ind w:left="72" w:right="216"/>
              <w:textAlignment w:val="baseline"/>
              <w:rPr>
                <w:rFonts w:ascii="Tahoma" w:eastAsia="Tahoma" w:hAnsi="Tahoma"/>
                <w:color w:val="000000"/>
                <w:sz w:val="23"/>
                <w:lang w:val="en-US"/>
              </w:rPr>
            </w:pPr>
            <w:r>
              <w:rPr>
                <w:rFonts w:ascii="Tahoma" w:eastAsia="Tahoma" w:hAnsi="Tahoma"/>
                <w:color w:val="000000"/>
                <w:sz w:val="23"/>
                <w:lang w:val="en-US"/>
              </w:rPr>
              <w:t>Ill health retirement tier: Awarded to members who are unable to carry out regular employment of like duration due to</w:t>
            </w:r>
            <w:r>
              <w:rPr>
                <w:rFonts w:ascii="Tahoma" w:eastAsia="Tahoma" w:hAnsi="Tahoma"/>
                <w:color w:val="000000"/>
                <w:sz w:val="23"/>
              </w:rPr>
              <w:t xml:space="preserve"> </w:t>
            </w:r>
            <w:r>
              <w:rPr>
                <w:rFonts w:ascii="Tahoma" w:eastAsia="Tahoma" w:hAnsi="Tahoma"/>
                <w:color w:val="000000"/>
                <w:sz w:val="23"/>
                <w:lang w:val="en-US"/>
              </w:rPr>
              <w:t>permanent ill health. The benefits will be enhanced based on the built up membership to date plus a percentage of the prospective service to your normal pension age.</w:t>
            </w:r>
          </w:p>
        </w:tc>
        <w:tc>
          <w:tcPr>
            <w:tcW w:w="4725" w:type="dxa"/>
          </w:tcPr>
          <w:p w:rsidR="00344A18" w:rsidRDefault="00344A18" w:rsidP="00216EA7">
            <w:pPr>
              <w:textAlignment w:val="baseline"/>
              <w:rPr>
                <w:rFonts w:ascii="Tahoma" w:eastAsia="Tahoma" w:hAnsi="Tahoma"/>
                <w:color w:val="00A84C"/>
                <w:sz w:val="23"/>
                <w:lang w:val="en-US"/>
              </w:rPr>
            </w:pPr>
          </w:p>
          <w:p w:rsidR="00344A18" w:rsidRDefault="00344A18" w:rsidP="00216EA7">
            <w:pPr>
              <w:textAlignment w:val="baseline"/>
              <w:rPr>
                <w:rFonts w:ascii="Tahoma" w:eastAsia="Tahoma" w:hAnsi="Tahoma"/>
                <w:color w:val="00A84C"/>
                <w:sz w:val="23"/>
                <w:lang w:val="en-US"/>
              </w:rPr>
            </w:pPr>
          </w:p>
          <w:p w:rsidR="00344A18" w:rsidRDefault="00344A18" w:rsidP="00216EA7">
            <w:pPr>
              <w:textAlignment w:val="baseline"/>
              <w:rPr>
                <w:rFonts w:ascii="Tahoma" w:eastAsia="Tahoma" w:hAnsi="Tahoma"/>
                <w:color w:val="00A84C"/>
                <w:sz w:val="23"/>
                <w:lang w:val="en-US"/>
              </w:rPr>
            </w:pPr>
          </w:p>
          <w:p w:rsidR="00344A18" w:rsidRDefault="00344A18" w:rsidP="00216EA7">
            <w:pPr>
              <w:textAlignment w:val="baseline"/>
              <w:rPr>
                <w:rFonts w:ascii="Tahoma" w:eastAsia="Tahoma" w:hAnsi="Tahoma"/>
                <w:color w:val="00A84C"/>
                <w:sz w:val="23"/>
                <w:lang w:val="en-US"/>
              </w:rPr>
            </w:pPr>
            <w:r>
              <w:rPr>
                <w:rFonts w:ascii="Tahoma" w:eastAsia="Tahoma" w:hAnsi="Tahoma"/>
                <w:color w:val="00A84C"/>
                <w:sz w:val="23"/>
                <w:lang w:val="en-US"/>
              </w:rPr>
              <w:t>Enhanced ill health benefits</w:t>
            </w:r>
          </w:p>
        </w:tc>
      </w:tr>
      <w:tr w:rsidR="00383D25" w:rsidTr="00B17109">
        <w:trPr>
          <w:trHeight w:val="1136"/>
        </w:trPr>
        <w:tc>
          <w:tcPr>
            <w:tcW w:w="4724" w:type="dxa"/>
            <w:vAlign w:val="center"/>
          </w:tcPr>
          <w:p w:rsidR="00383D25" w:rsidRDefault="00383D25" w:rsidP="00216EA7">
            <w:pPr>
              <w:spacing w:before="307" w:after="267" w:line="270" w:lineRule="exact"/>
              <w:ind w:left="94"/>
              <w:textAlignment w:val="baseline"/>
              <w:rPr>
                <w:rFonts w:ascii="Arial" w:eastAsia="Arial" w:hAnsi="Arial"/>
                <w:b/>
                <w:color w:val="000000"/>
                <w:sz w:val="24"/>
              </w:rPr>
            </w:pPr>
            <w:r>
              <w:rPr>
                <w:rFonts w:ascii="Arial" w:eastAsia="Arial" w:hAnsi="Arial"/>
                <w:b/>
                <w:color w:val="000000"/>
                <w:sz w:val="24"/>
              </w:rPr>
              <w:t>Uniform Accrual</w:t>
            </w:r>
            <w:r w:rsidR="007F659B">
              <w:rPr>
                <w:rFonts w:ascii="Arial" w:eastAsia="Arial" w:hAnsi="Arial"/>
                <w:b/>
                <w:color w:val="000000"/>
                <w:sz w:val="24"/>
              </w:rPr>
              <w:t xml:space="preserve"> Formula (UAF)</w:t>
            </w:r>
            <w:r>
              <w:rPr>
                <w:rFonts w:ascii="Arial" w:eastAsia="Arial" w:hAnsi="Arial"/>
                <w:b/>
                <w:color w:val="000000"/>
                <w:sz w:val="24"/>
              </w:rPr>
              <w:t xml:space="preserve"> (Mental Health Officer (MHO) members only)</w:t>
            </w:r>
          </w:p>
        </w:tc>
        <w:tc>
          <w:tcPr>
            <w:tcW w:w="4725" w:type="dxa"/>
          </w:tcPr>
          <w:p w:rsidR="00383D25" w:rsidRDefault="00383D25" w:rsidP="007F659B">
            <w:pPr>
              <w:spacing w:before="135" w:line="283" w:lineRule="exact"/>
              <w:ind w:left="72" w:right="216"/>
              <w:textAlignment w:val="baseline"/>
              <w:rPr>
                <w:rFonts w:ascii="Tahoma" w:eastAsia="Tahoma" w:hAnsi="Tahoma"/>
                <w:color w:val="000000"/>
                <w:sz w:val="23"/>
                <w:lang w:val="en-US"/>
              </w:rPr>
            </w:pPr>
            <w:r>
              <w:rPr>
                <w:rFonts w:ascii="Tahoma" w:eastAsia="Tahoma" w:hAnsi="Tahoma"/>
                <w:color w:val="000000"/>
                <w:sz w:val="23"/>
                <w:lang w:val="en-US"/>
              </w:rPr>
              <w:t>After 20 years calendar membership MHO’s</w:t>
            </w:r>
            <w:r w:rsidR="007F659B">
              <w:rPr>
                <w:rFonts w:ascii="Tahoma" w:eastAsia="Tahoma" w:hAnsi="Tahoma"/>
                <w:color w:val="000000"/>
                <w:sz w:val="23"/>
                <w:lang w:val="en-US"/>
              </w:rPr>
              <w:t xml:space="preserve"> </w:t>
            </w:r>
            <w:r>
              <w:rPr>
                <w:rFonts w:ascii="Tahoma" w:eastAsia="Tahoma" w:hAnsi="Tahoma"/>
                <w:color w:val="000000"/>
                <w:sz w:val="23"/>
                <w:lang w:val="en-US"/>
              </w:rPr>
              <w:t>are credited with 2 years membership</w:t>
            </w:r>
            <w:r w:rsidR="007F659B">
              <w:rPr>
                <w:rFonts w:ascii="Tahoma" w:eastAsia="Tahoma" w:hAnsi="Tahoma"/>
                <w:color w:val="000000"/>
                <w:sz w:val="23"/>
                <w:lang w:val="en-US"/>
              </w:rPr>
              <w:t xml:space="preserve"> for each completed further year of MHO Scheme membership. As there is no MHO provision in the 2015 Scheme, an MHO member who could have achieved at least 21 calendar years service as an MHO by age 55, the value of previous MHO membership may be maintained by using the UAF as this will provide higher preserved rights benefits. See Preserved Rights FAQ’s on the scheme website for more information </w:t>
            </w:r>
            <w:hyperlink r:id="rId15" w:history="1">
              <w:r w:rsidR="007F659B" w:rsidRPr="00E654C3">
                <w:rPr>
                  <w:rStyle w:val="Hyperlink"/>
                  <w:rFonts w:ascii="Tahoma" w:eastAsia="Tahoma" w:hAnsi="Tahoma"/>
                  <w:sz w:val="23"/>
                  <w:lang w:val="en-US"/>
                </w:rPr>
                <w:t>www.hscpensions@hscni.net</w:t>
              </w:r>
            </w:hyperlink>
          </w:p>
        </w:tc>
        <w:tc>
          <w:tcPr>
            <w:tcW w:w="4725" w:type="dxa"/>
          </w:tcPr>
          <w:p w:rsidR="00383D25" w:rsidRDefault="00383D25" w:rsidP="00216EA7">
            <w:pPr>
              <w:textAlignment w:val="baseline"/>
              <w:rPr>
                <w:rFonts w:ascii="Tahoma" w:eastAsia="Tahoma" w:hAnsi="Tahoma"/>
                <w:color w:val="00A84C"/>
                <w:sz w:val="23"/>
                <w:lang w:val="en-US"/>
              </w:rPr>
            </w:pPr>
          </w:p>
        </w:tc>
      </w:tr>
    </w:tbl>
    <w:p w:rsidR="00B234C6" w:rsidRPr="002E0732" w:rsidRDefault="00B234C6" w:rsidP="00201577">
      <w:pPr>
        <w:tabs>
          <w:tab w:val="left" w:pos="1290"/>
        </w:tabs>
        <w:rPr>
          <w:rFonts w:ascii="Tahoma" w:hAnsi="Tahoma" w:cs="Tahoma"/>
          <w:i/>
          <w:color w:val="00B050"/>
          <w:sz w:val="24"/>
          <w:szCs w:val="24"/>
        </w:rPr>
      </w:pPr>
      <w:r w:rsidRPr="00B234C6">
        <w:rPr>
          <w:rFonts w:ascii="Tahoma" w:hAnsi="Tahoma" w:cs="Tahoma"/>
          <w:i/>
          <w:noProof/>
          <w:color w:val="00B050"/>
          <w:sz w:val="24"/>
          <w:szCs w:val="24"/>
        </w:rPr>
        <w:drawing>
          <wp:inline distT="0" distB="0" distL="0" distR="0">
            <wp:extent cx="1033145" cy="301625"/>
            <wp:effectExtent l="0" t="0" r="0" b="0"/>
            <wp:docPr id="69"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3" cstate="print"/>
                    <a:stretch>
                      <a:fillRect/>
                    </a:stretch>
                  </pic:blipFill>
                  <pic:spPr>
                    <a:xfrm>
                      <a:off x="0" y="0"/>
                      <a:ext cx="1033145" cy="301625"/>
                    </a:xfrm>
                    <a:prstGeom prst="rect">
                      <a:avLst/>
                    </a:prstGeom>
                  </pic:spPr>
                </pic:pic>
              </a:graphicData>
            </a:graphic>
          </wp:inline>
        </w:drawing>
      </w:r>
      <w:r>
        <w:rPr>
          <w:rFonts w:ascii="Tahoma" w:hAnsi="Tahoma" w:cs="Tahoma"/>
          <w:i/>
          <w:color w:val="00B050"/>
          <w:sz w:val="24"/>
          <w:szCs w:val="24"/>
        </w:rPr>
        <w:t xml:space="preserve">        </w:t>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r>
      <w:r>
        <w:rPr>
          <w:rFonts w:ascii="Tahoma" w:hAnsi="Tahoma" w:cs="Tahoma"/>
          <w:i/>
          <w:color w:val="00B050"/>
          <w:sz w:val="24"/>
          <w:szCs w:val="24"/>
        </w:rPr>
        <w:tab/>
        <w:t xml:space="preserve"> </w:t>
      </w:r>
      <w:r w:rsidRPr="00B234C6">
        <w:rPr>
          <w:rFonts w:ascii="Tahoma" w:hAnsi="Tahoma" w:cs="Tahoma"/>
          <w:i/>
          <w:noProof/>
          <w:color w:val="00B050"/>
          <w:sz w:val="24"/>
          <w:szCs w:val="24"/>
        </w:rPr>
        <w:drawing>
          <wp:inline distT="0" distB="0" distL="0" distR="0">
            <wp:extent cx="614680" cy="1111250"/>
            <wp:effectExtent l="19050" t="0" r="0" b="0"/>
            <wp:docPr id="70"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cstate="print"/>
                    <a:stretch>
                      <a:fillRect/>
                    </a:stretch>
                  </pic:blipFill>
                  <pic:spPr>
                    <a:xfrm>
                      <a:off x="0" y="0"/>
                      <a:ext cx="614680" cy="1111250"/>
                    </a:xfrm>
                    <a:prstGeom prst="rect">
                      <a:avLst/>
                    </a:prstGeom>
                  </pic:spPr>
                </pic:pic>
              </a:graphicData>
            </a:graphic>
          </wp:inline>
        </w:drawing>
      </w:r>
    </w:p>
    <w:sectPr w:rsidR="00B234C6" w:rsidRPr="002E0732" w:rsidSect="005F50FB">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B47" w:rsidRDefault="00A06B47" w:rsidP="00A06B47">
      <w:pPr>
        <w:spacing w:after="0" w:line="240" w:lineRule="auto"/>
      </w:pPr>
      <w:r>
        <w:separator/>
      </w:r>
    </w:p>
  </w:endnote>
  <w:endnote w:type="continuationSeparator" w:id="0">
    <w:p w:rsidR="00A06B47" w:rsidRDefault="00A06B47" w:rsidP="00A0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47" w:rsidRDefault="00A06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B47" w:rsidRDefault="00A06B47" w:rsidP="00A06B47">
      <w:pPr>
        <w:spacing w:after="0" w:line="240" w:lineRule="auto"/>
      </w:pPr>
      <w:r>
        <w:separator/>
      </w:r>
    </w:p>
  </w:footnote>
  <w:footnote w:type="continuationSeparator" w:id="0">
    <w:p w:rsidR="00A06B47" w:rsidRDefault="00A06B47" w:rsidP="00A06B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77"/>
    <w:rsid w:val="000E318C"/>
    <w:rsid w:val="001E3EE2"/>
    <w:rsid w:val="00201577"/>
    <w:rsid w:val="002110C4"/>
    <w:rsid w:val="002E0732"/>
    <w:rsid w:val="00344A18"/>
    <w:rsid w:val="00383D25"/>
    <w:rsid w:val="0048218E"/>
    <w:rsid w:val="004B13C8"/>
    <w:rsid w:val="005B6DB9"/>
    <w:rsid w:val="005B7188"/>
    <w:rsid w:val="005F50FB"/>
    <w:rsid w:val="00620DA5"/>
    <w:rsid w:val="00767B1A"/>
    <w:rsid w:val="007B1839"/>
    <w:rsid w:val="007F5394"/>
    <w:rsid w:val="007F659B"/>
    <w:rsid w:val="00850CB2"/>
    <w:rsid w:val="00883543"/>
    <w:rsid w:val="008B7D60"/>
    <w:rsid w:val="00931592"/>
    <w:rsid w:val="00961B67"/>
    <w:rsid w:val="00A045CC"/>
    <w:rsid w:val="00A06B47"/>
    <w:rsid w:val="00AB096E"/>
    <w:rsid w:val="00AC7C2E"/>
    <w:rsid w:val="00B17109"/>
    <w:rsid w:val="00B234C6"/>
    <w:rsid w:val="00BA672C"/>
    <w:rsid w:val="00BB4D96"/>
    <w:rsid w:val="00BD0F7E"/>
    <w:rsid w:val="00D95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577"/>
    <w:rPr>
      <w:rFonts w:ascii="Tahoma" w:hAnsi="Tahoma" w:cs="Tahoma"/>
      <w:sz w:val="16"/>
      <w:szCs w:val="16"/>
    </w:rPr>
  </w:style>
  <w:style w:type="character" w:styleId="Hyperlink">
    <w:name w:val="Hyperlink"/>
    <w:basedOn w:val="DefaultParagraphFont"/>
    <w:uiPriority w:val="99"/>
    <w:unhideWhenUsed/>
    <w:rsid w:val="00201577"/>
    <w:rPr>
      <w:color w:val="0000FF" w:themeColor="hyperlink"/>
      <w:u w:val="single"/>
    </w:rPr>
  </w:style>
  <w:style w:type="table" w:styleId="TableGrid">
    <w:name w:val="Table Grid"/>
    <w:basedOn w:val="TableNormal"/>
    <w:uiPriority w:val="59"/>
    <w:rsid w:val="00201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6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B47"/>
  </w:style>
  <w:style w:type="paragraph" w:styleId="Footer">
    <w:name w:val="footer"/>
    <w:basedOn w:val="Normal"/>
    <w:link w:val="FooterChar"/>
    <w:uiPriority w:val="99"/>
    <w:unhideWhenUsed/>
    <w:rsid w:val="00A06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577"/>
    <w:rPr>
      <w:rFonts w:ascii="Tahoma" w:hAnsi="Tahoma" w:cs="Tahoma"/>
      <w:sz w:val="16"/>
      <w:szCs w:val="16"/>
    </w:rPr>
  </w:style>
  <w:style w:type="character" w:styleId="Hyperlink">
    <w:name w:val="Hyperlink"/>
    <w:basedOn w:val="DefaultParagraphFont"/>
    <w:uiPriority w:val="99"/>
    <w:unhideWhenUsed/>
    <w:rsid w:val="00201577"/>
    <w:rPr>
      <w:color w:val="0000FF" w:themeColor="hyperlink"/>
      <w:u w:val="single"/>
    </w:rPr>
  </w:style>
  <w:style w:type="table" w:styleId="TableGrid">
    <w:name w:val="Table Grid"/>
    <w:basedOn w:val="TableNormal"/>
    <w:uiPriority w:val="59"/>
    <w:rsid w:val="00201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6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B47"/>
  </w:style>
  <w:style w:type="paragraph" w:styleId="Footer">
    <w:name w:val="footer"/>
    <w:basedOn w:val="Normal"/>
    <w:link w:val="FooterChar"/>
    <w:uiPriority w:val="99"/>
    <w:unhideWhenUsed/>
    <w:rsid w:val="00A06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scpensions@hscni.ne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mr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578B7-C22B-46E0-91AA-70C969B6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1683</Words>
  <Characters>9595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Coyle</dc:creator>
  <cp:lastModifiedBy>Collette Collins</cp:lastModifiedBy>
  <cp:revision>2</cp:revision>
  <cp:lastPrinted>2015-01-05T09:24:00Z</cp:lastPrinted>
  <dcterms:created xsi:type="dcterms:W3CDTF">2015-01-07T10:14:00Z</dcterms:created>
  <dcterms:modified xsi:type="dcterms:W3CDTF">2015-01-07T10:14:00Z</dcterms:modified>
</cp:coreProperties>
</file>